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6960CA47" w:rsidR="00AA7E92" w:rsidRPr="0003135B" w:rsidRDefault="0010312D" w:rsidP="0003135B">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ИНФОРМАЦИОННАЯ</w:t>
      </w:r>
      <w:r w:rsidR="008D05D8" w:rsidRPr="0003135B">
        <w:rPr>
          <w:rFonts w:ascii="Times New Roman" w:hAnsi="Times New Roman" w:cs="Times New Roman"/>
          <w:sz w:val="32"/>
          <w:szCs w:val="32"/>
        </w:rPr>
        <w:t xml:space="preserve"> СПРАВКА</w:t>
      </w:r>
    </w:p>
    <w:p w14:paraId="733296A1" w14:textId="52DF886C" w:rsidR="000722AB" w:rsidRDefault="0063225E" w:rsidP="005115DC">
      <w:pPr>
        <w:spacing w:after="0" w:line="276" w:lineRule="auto"/>
        <w:jc w:val="center"/>
        <w:rPr>
          <w:rFonts w:ascii="Times New Roman" w:hAnsi="Times New Roman" w:cs="Times New Roman"/>
          <w:sz w:val="32"/>
          <w:szCs w:val="32"/>
        </w:rPr>
      </w:pPr>
      <w:r w:rsidRPr="0003135B">
        <w:rPr>
          <w:rFonts w:ascii="Times New Roman" w:hAnsi="Times New Roman" w:cs="Times New Roman"/>
          <w:sz w:val="32"/>
          <w:szCs w:val="32"/>
        </w:rPr>
        <w:t>о ситуации в строительн</w:t>
      </w:r>
      <w:r w:rsidR="008D05D8" w:rsidRPr="0003135B">
        <w:rPr>
          <w:rFonts w:ascii="Times New Roman" w:hAnsi="Times New Roman" w:cs="Times New Roman"/>
          <w:sz w:val="32"/>
          <w:szCs w:val="32"/>
        </w:rPr>
        <w:t>ой отрасли</w:t>
      </w:r>
      <w:r w:rsidR="000E29AA">
        <w:rPr>
          <w:rFonts w:ascii="Times New Roman" w:hAnsi="Times New Roman" w:cs="Times New Roman"/>
          <w:sz w:val="32"/>
          <w:szCs w:val="32"/>
        </w:rPr>
        <w:t xml:space="preserve"> </w:t>
      </w:r>
      <w:r w:rsidR="008B2F1F">
        <w:rPr>
          <w:rFonts w:ascii="Times New Roman" w:hAnsi="Times New Roman" w:cs="Times New Roman"/>
          <w:sz w:val="32"/>
          <w:szCs w:val="32"/>
        </w:rPr>
        <w:t>07.06</w:t>
      </w:r>
      <w:r w:rsidR="000722AB" w:rsidRPr="0003135B">
        <w:rPr>
          <w:rFonts w:ascii="Times New Roman" w:hAnsi="Times New Roman" w:cs="Times New Roman"/>
          <w:sz w:val="32"/>
          <w:szCs w:val="32"/>
        </w:rPr>
        <w:t>-</w:t>
      </w:r>
      <w:r w:rsidR="008B2F1F">
        <w:rPr>
          <w:rFonts w:ascii="Times New Roman" w:hAnsi="Times New Roman" w:cs="Times New Roman"/>
          <w:sz w:val="32"/>
          <w:szCs w:val="32"/>
        </w:rPr>
        <w:t>1</w:t>
      </w:r>
      <w:r w:rsidR="00185D51">
        <w:rPr>
          <w:rFonts w:ascii="Times New Roman" w:hAnsi="Times New Roman" w:cs="Times New Roman"/>
          <w:sz w:val="32"/>
          <w:szCs w:val="32"/>
        </w:rPr>
        <w:t>2</w:t>
      </w:r>
      <w:r w:rsidR="008B2F1F">
        <w:rPr>
          <w:rFonts w:ascii="Times New Roman" w:hAnsi="Times New Roman" w:cs="Times New Roman"/>
          <w:sz w:val="32"/>
          <w:szCs w:val="32"/>
        </w:rPr>
        <w:t>.</w:t>
      </w:r>
      <w:r w:rsidR="00422A48">
        <w:rPr>
          <w:rFonts w:ascii="Times New Roman" w:hAnsi="Times New Roman" w:cs="Times New Roman"/>
          <w:sz w:val="32"/>
          <w:szCs w:val="32"/>
        </w:rPr>
        <w:t>06</w:t>
      </w:r>
      <w:r w:rsidR="000722AB" w:rsidRPr="0003135B">
        <w:rPr>
          <w:rFonts w:ascii="Times New Roman" w:hAnsi="Times New Roman" w:cs="Times New Roman"/>
          <w:sz w:val="32"/>
          <w:szCs w:val="32"/>
        </w:rPr>
        <w:t>.2020</w:t>
      </w:r>
    </w:p>
    <w:p w14:paraId="648105E1" w14:textId="77777777" w:rsidR="0078271D" w:rsidRPr="0003135B" w:rsidRDefault="0078271D" w:rsidP="005115DC">
      <w:pPr>
        <w:spacing w:after="0" w:line="276" w:lineRule="auto"/>
        <w:jc w:val="center"/>
        <w:rPr>
          <w:rFonts w:ascii="Times New Roman" w:hAnsi="Times New Roman" w:cs="Times New Roman"/>
          <w:sz w:val="32"/>
          <w:szCs w:val="32"/>
        </w:rPr>
      </w:pPr>
    </w:p>
    <w:p w14:paraId="1AC62093" w14:textId="11A40D68" w:rsidR="004B46B4" w:rsidRPr="0003135B" w:rsidRDefault="00F661D3"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НОРМОТВОРЧЕСТВО</w:t>
      </w:r>
    </w:p>
    <w:p w14:paraId="016A9DE6" w14:textId="04D5C0C2" w:rsidR="0083422D" w:rsidRPr="00662500" w:rsidRDefault="0083422D" w:rsidP="0083422D">
      <w:pPr>
        <w:autoSpaceDE w:val="0"/>
        <w:autoSpaceDN w:val="0"/>
        <w:adjustRightInd w:val="0"/>
        <w:spacing w:after="0" w:line="240" w:lineRule="auto"/>
        <w:rPr>
          <w:rFonts w:ascii="Times New Roman" w:hAnsi="Times New Roman" w:cs="Times New Roman"/>
          <w:color w:val="000000"/>
          <w:sz w:val="32"/>
          <w:szCs w:val="32"/>
        </w:rPr>
      </w:pPr>
    </w:p>
    <w:p w14:paraId="3ECAB95E" w14:textId="47CDFC25" w:rsidR="00857304" w:rsidRPr="00857304" w:rsidRDefault="00857304" w:rsidP="0085730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57304">
        <w:rPr>
          <w:rFonts w:ascii="Times New Roman" w:hAnsi="Times New Roman" w:cs="Times New Roman"/>
          <w:sz w:val="32"/>
          <w:szCs w:val="32"/>
        </w:rPr>
        <w:t xml:space="preserve">09.06.2020 </w:t>
      </w:r>
      <w:r w:rsidRPr="00857304">
        <w:rPr>
          <w:rFonts w:ascii="Times New Roman" w:hAnsi="Times New Roman" w:cs="Times New Roman"/>
          <w:b/>
          <w:bCs/>
          <w:sz w:val="32"/>
          <w:szCs w:val="32"/>
        </w:rPr>
        <w:t>Принят федеральный закон, предусматривающий предоставление СРО займов своим членам за счет средств компфонда обеспечения договорных обязательств</w:t>
      </w:r>
    </w:p>
    <w:p w14:paraId="12E00F58" w14:textId="77777777" w:rsidR="00857304" w:rsidRP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Президент России В.В. Путин подписал </w:t>
      </w:r>
      <w:hyperlink r:id="rId8" w:tgtFrame="_blank" w:history="1">
        <w:r w:rsidRPr="00857304">
          <w:rPr>
            <w:rFonts w:ascii="Times New Roman" w:hAnsi="Times New Roman" w:cs="Times New Roman"/>
            <w:sz w:val="32"/>
            <w:szCs w:val="32"/>
          </w:rPr>
          <w:t xml:space="preserve">Федеральный закон от </w:t>
        </w:r>
        <w:r w:rsidRPr="00857304">
          <w:rPr>
            <w:rFonts w:ascii="Times New Roman" w:hAnsi="Times New Roman" w:cs="Times New Roman"/>
            <w:b/>
            <w:bCs/>
            <w:sz w:val="32"/>
            <w:szCs w:val="32"/>
          </w:rPr>
          <w:t xml:space="preserve">08.06.2020 № 166-ФЗ </w:t>
        </w:r>
        <w:r w:rsidRPr="00857304">
          <w:rPr>
            <w:rFonts w:ascii="Times New Roman" w:hAnsi="Times New Roman" w:cs="Times New Roman"/>
            <w:sz w:val="32"/>
            <w:szCs w:val="32"/>
          </w:rPr>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hyperlink>
      <w:r w:rsidRPr="00857304">
        <w:rPr>
          <w:rFonts w:ascii="Times New Roman" w:hAnsi="Times New Roman" w:cs="Times New Roman"/>
          <w:sz w:val="32"/>
          <w:szCs w:val="32"/>
        </w:rPr>
        <w:t>.</w:t>
      </w:r>
    </w:p>
    <w:p w14:paraId="282B9FDB" w14:textId="77777777" w:rsid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В частности, статья 11 закона вносит изменения в статью 3.3 Федерального закона от 29 декабря 2004 года N2 191-ФЗ «0 введении в действие Градостроительного кодекса Российской Федерации», в соответствии с которыми до 1 января 2021 года в целях оказания поддержки членам СРО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СРО в соответствии с гражданским законодательством.</w:t>
      </w:r>
    </w:p>
    <w:p w14:paraId="24D8A29B" w14:textId="77777777" w:rsid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 xml:space="preserve">Предельные размеры займов для одного члена СРО, предельные значения процентов за пользование такими займами, предельный срок и цели их предоставления, требования к членам СРО, которым могут быть предоставлены указанные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w:t>
      </w:r>
      <w:r w:rsidRPr="00857304">
        <w:rPr>
          <w:rFonts w:ascii="Times New Roman" w:hAnsi="Times New Roman" w:cs="Times New Roman"/>
          <w:b/>
          <w:bCs/>
          <w:sz w:val="32"/>
          <w:szCs w:val="32"/>
        </w:rPr>
        <w:t>50%</w:t>
      </w:r>
      <w:r w:rsidRPr="00857304">
        <w:rPr>
          <w:rFonts w:ascii="Times New Roman" w:hAnsi="Times New Roman" w:cs="Times New Roman"/>
          <w:sz w:val="32"/>
          <w:szCs w:val="32"/>
        </w:rPr>
        <w:t xml:space="preserve"> от общего объема средств ее компфондов.</w:t>
      </w:r>
    </w:p>
    <w:p w14:paraId="64E22105" w14:textId="25E2CE88" w:rsidR="00857304" w:rsidRP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Таким образом, реализовано предложение о введении такой меры поддержки строительных компаний, которое </w:t>
      </w:r>
      <w:hyperlink r:id="rId9" w:tgtFrame="_blank" w:history="1">
        <w:r w:rsidRPr="00857304">
          <w:rPr>
            <w:rFonts w:ascii="Times New Roman" w:hAnsi="Times New Roman" w:cs="Times New Roman"/>
            <w:sz w:val="32"/>
            <w:szCs w:val="32"/>
          </w:rPr>
          <w:t xml:space="preserve">озвучил президент НОСТРОЙ </w:t>
        </w:r>
        <w:r w:rsidRPr="00857304">
          <w:rPr>
            <w:rFonts w:ascii="Times New Roman" w:hAnsi="Times New Roman" w:cs="Times New Roman"/>
            <w:b/>
            <w:bCs/>
            <w:sz w:val="32"/>
            <w:szCs w:val="32"/>
          </w:rPr>
          <w:t>Антон Глушков</w:t>
        </w:r>
        <w:r w:rsidRPr="00857304">
          <w:rPr>
            <w:rFonts w:ascii="Times New Roman" w:hAnsi="Times New Roman" w:cs="Times New Roman"/>
            <w:sz w:val="32"/>
            <w:szCs w:val="32"/>
          </w:rPr>
          <w:t xml:space="preserve"> на совещании у Президента Российской Федерации Владимира Путина </w:t>
        </w:r>
        <w:r w:rsidRPr="00857304">
          <w:rPr>
            <w:rFonts w:ascii="Times New Roman" w:hAnsi="Times New Roman" w:cs="Times New Roman"/>
            <w:b/>
            <w:bCs/>
            <w:sz w:val="32"/>
            <w:szCs w:val="32"/>
          </w:rPr>
          <w:t>16 апреля 2020 года</w:t>
        </w:r>
      </w:hyperlink>
      <w:r w:rsidRPr="00857304">
        <w:rPr>
          <w:rFonts w:ascii="Times New Roman" w:hAnsi="Times New Roman" w:cs="Times New Roman"/>
          <w:sz w:val="32"/>
          <w:szCs w:val="32"/>
        </w:rPr>
        <w:t>.</w:t>
      </w:r>
    </w:p>
    <w:p w14:paraId="63D796D2" w14:textId="77483176" w:rsidR="0033032B" w:rsidRDefault="0033032B" w:rsidP="00CA4643">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lastRenderedPageBreak/>
        <w:t>ПРАВИТЕЛЬСТВО</w:t>
      </w:r>
    </w:p>
    <w:p w14:paraId="1AA94693" w14:textId="77777777" w:rsidR="000A1092" w:rsidRPr="000A1092" w:rsidRDefault="000A1092" w:rsidP="000A1092">
      <w:pPr>
        <w:tabs>
          <w:tab w:val="left" w:pos="851"/>
        </w:tabs>
        <w:autoSpaceDE w:val="0"/>
        <w:autoSpaceDN w:val="0"/>
        <w:adjustRightInd w:val="0"/>
        <w:spacing w:after="0" w:line="276" w:lineRule="auto"/>
        <w:jc w:val="both"/>
        <w:rPr>
          <w:rFonts w:ascii="Times New Roman" w:hAnsi="Times New Roman" w:cs="Times New Roman"/>
          <w:sz w:val="32"/>
          <w:szCs w:val="32"/>
        </w:rPr>
      </w:pPr>
    </w:p>
    <w:p w14:paraId="7E6A2C3C" w14:textId="761F9871" w:rsidR="00C95CFE" w:rsidRPr="00C95CFE" w:rsidRDefault="00C95CFE" w:rsidP="00C95CF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C95CFE">
        <w:rPr>
          <w:rFonts w:ascii="Times New Roman" w:hAnsi="Times New Roman" w:cs="Times New Roman"/>
          <w:sz w:val="32"/>
          <w:szCs w:val="32"/>
        </w:rPr>
        <w:t>10.06.2020</w:t>
      </w:r>
      <w:r>
        <w:rPr>
          <w:rFonts w:ascii="Times New Roman" w:hAnsi="Times New Roman" w:cs="Times New Roman"/>
          <w:sz w:val="32"/>
          <w:szCs w:val="32"/>
        </w:rPr>
        <w:t xml:space="preserve"> </w:t>
      </w:r>
      <w:r w:rsidRPr="00C95CFE">
        <w:rPr>
          <w:rFonts w:ascii="Times New Roman" w:hAnsi="Times New Roman" w:cs="Times New Roman"/>
          <w:sz w:val="32"/>
          <w:szCs w:val="32"/>
        </w:rPr>
        <w:t>РИА Новости</w:t>
      </w:r>
      <w:r>
        <w:rPr>
          <w:rFonts w:ascii="Times New Roman" w:hAnsi="Times New Roman" w:cs="Times New Roman"/>
          <w:sz w:val="32"/>
          <w:szCs w:val="32"/>
        </w:rPr>
        <w:t>.</w:t>
      </w:r>
      <w:r w:rsidRPr="00C95CFE">
        <w:rPr>
          <w:rFonts w:ascii="Times New Roman" w:hAnsi="Times New Roman" w:cs="Times New Roman"/>
          <w:sz w:val="32"/>
          <w:szCs w:val="32"/>
        </w:rPr>
        <w:t xml:space="preserve"> </w:t>
      </w:r>
      <w:r w:rsidRPr="00C95CFE">
        <w:rPr>
          <w:rFonts w:ascii="Times New Roman" w:hAnsi="Times New Roman" w:cs="Times New Roman"/>
          <w:b/>
          <w:bCs/>
          <w:sz w:val="32"/>
          <w:szCs w:val="32"/>
        </w:rPr>
        <w:t>Хуснуллин поручил регионам наращивать строительство индивидуального жилья</w:t>
      </w:r>
    </w:p>
    <w:p w14:paraId="751DEA8D" w14:textId="4E74BE94"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 xml:space="preserve">Заместитель </w:t>
      </w:r>
      <w:r>
        <w:rPr>
          <w:rFonts w:ascii="Times New Roman" w:hAnsi="Times New Roman" w:cs="Times New Roman"/>
          <w:sz w:val="32"/>
          <w:szCs w:val="32"/>
        </w:rPr>
        <w:t>П</w:t>
      </w:r>
      <w:r w:rsidRPr="00C95CFE">
        <w:rPr>
          <w:rFonts w:ascii="Times New Roman" w:hAnsi="Times New Roman" w:cs="Times New Roman"/>
          <w:sz w:val="32"/>
          <w:szCs w:val="32"/>
        </w:rPr>
        <w:t xml:space="preserve">редседателя </w:t>
      </w:r>
      <w:r>
        <w:rPr>
          <w:rFonts w:ascii="Times New Roman" w:hAnsi="Times New Roman" w:cs="Times New Roman"/>
          <w:sz w:val="32"/>
          <w:szCs w:val="32"/>
        </w:rPr>
        <w:t>П</w:t>
      </w:r>
      <w:r w:rsidRPr="00C95CFE">
        <w:rPr>
          <w:rFonts w:ascii="Times New Roman" w:hAnsi="Times New Roman" w:cs="Times New Roman"/>
          <w:sz w:val="32"/>
          <w:szCs w:val="32"/>
        </w:rPr>
        <w:t>равительства РФ</w:t>
      </w:r>
      <w:r>
        <w:rPr>
          <w:rFonts w:ascii="Times New Roman" w:hAnsi="Times New Roman" w:cs="Times New Roman"/>
          <w:sz w:val="32"/>
          <w:szCs w:val="32"/>
        </w:rPr>
        <w:t xml:space="preserve"> </w:t>
      </w:r>
      <w:hyperlink r:id="rId10" w:tgtFrame="_blank" w:history="1">
        <w:r w:rsidRPr="00C95CFE">
          <w:rPr>
            <w:rFonts w:ascii="Times New Roman" w:hAnsi="Times New Roman" w:cs="Times New Roman"/>
            <w:sz w:val="32"/>
            <w:szCs w:val="32"/>
          </w:rPr>
          <w:t>Марат Хуснуллин</w:t>
        </w:r>
      </w:hyperlink>
      <w:r>
        <w:rPr>
          <w:rFonts w:ascii="Times New Roman" w:hAnsi="Times New Roman" w:cs="Times New Roman"/>
          <w:sz w:val="32"/>
          <w:szCs w:val="32"/>
        </w:rPr>
        <w:t xml:space="preserve"> </w:t>
      </w:r>
      <w:r w:rsidRPr="00C95CFE">
        <w:rPr>
          <w:rFonts w:ascii="Times New Roman" w:hAnsi="Times New Roman" w:cs="Times New Roman"/>
          <w:sz w:val="32"/>
          <w:szCs w:val="32"/>
        </w:rPr>
        <w:t>поручил главам регионов уделить внимание индивидуального жилищному строительству (ИЖС), без которого невозможно достичь показателей нацпроекта "Жилье и городская среда".</w:t>
      </w:r>
    </w:p>
    <w:p w14:paraId="17BC296C"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В ходе заседания президиума комиссии по региональному развитию вице-премьер отметил необходимость развития жилищного строительства, что станет толчком для развития экономики регионов. Особое внимание Хуснуллин поручил уделить индивидуальному жилищному строительству.</w:t>
      </w:r>
    </w:p>
    <w:p w14:paraId="288DD400"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"Без поддержки ИЖС мы не сможем выполнить показатели национального проекта, поэтому прошу глав регионов поддерживать это направление. Мы видим небольшое снижение объемов по ИЖС, поэтому необходимо плотно заниматься данным направлением", - приводит слова Хуснуллина его пресс-служба.</w:t>
      </w:r>
    </w:p>
    <w:p w14:paraId="640ACD94"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В ходе совещания обсуждался и общенациональный план поддержки экономики.</w:t>
      </w:r>
    </w:p>
    <w:p w14:paraId="0D7D8ED8"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"Мы провели серьезную работу по созданию условий для поддержания строительной отрасли, я прошу вас всех детально ознакомиться с планом и быть готовым к его реализации. В частности, отмечу, что мы занимаемся вопросом изменений в контрактную систему. Здоровая конкуренция в стройке нужна для ее развития", - подчеркнул зампред правительства.</w:t>
      </w:r>
    </w:p>
    <w:p w14:paraId="0E9940B1" w14:textId="538ABF84" w:rsidR="00C95CFE" w:rsidRDefault="00C95CFE"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AF0B5F4" w14:textId="282B841B" w:rsidR="000E29AA" w:rsidRPr="000E29AA" w:rsidRDefault="000E29AA" w:rsidP="000E29A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0E29AA">
        <w:rPr>
          <w:rFonts w:ascii="Times New Roman" w:hAnsi="Times New Roman" w:cs="Times New Roman"/>
          <w:sz w:val="32"/>
          <w:szCs w:val="32"/>
        </w:rPr>
        <w:t>09.06.2020</w:t>
      </w:r>
      <w:r>
        <w:rPr>
          <w:rFonts w:ascii="Times New Roman" w:hAnsi="Times New Roman" w:cs="Times New Roman"/>
          <w:sz w:val="32"/>
          <w:szCs w:val="32"/>
        </w:rPr>
        <w:t xml:space="preserve"> </w:t>
      </w:r>
      <w:r w:rsidRPr="000E29AA">
        <w:rPr>
          <w:rFonts w:ascii="Times New Roman" w:hAnsi="Times New Roman" w:cs="Times New Roman"/>
          <w:b/>
          <w:bCs/>
          <w:sz w:val="32"/>
          <w:szCs w:val="32"/>
        </w:rPr>
        <w:t>На совещании вице-премьера Марата Хуснуллина обсудили проект постановления Правительства РФ об утверждении правил предоставления займов членам строительных и проектно-изыскательских СРО</w:t>
      </w:r>
    </w:p>
    <w:p w14:paraId="19600E6A" w14:textId="77777777" w:rsidR="000E29AA" w:rsidRDefault="000E29AA" w:rsidP="000E29A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E29AA">
        <w:rPr>
          <w:rFonts w:ascii="Times New Roman" w:hAnsi="Times New Roman" w:cs="Times New Roman"/>
          <w:sz w:val="32"/>
          <w:szCs w:val="32"/>
        </w:rPr>
        <w:t xml:space="preserve">9 июня 2020 года в режиме видеоконференции состоялось совещание заместителя Председателя Правительства РФ </w:t>
      </w:r>
      <w:r w:rsidRPr="000E29AA">
        <w:rPr>
          <w:rFonts w:ascii="Times New Roman" w:hAnsi="Times New Roman" w:cs="Times New Roman"/>
          <w:b/>
          <w:bCs/>
          <w:sz w:val="32"/>
          <w:szCs w:val="32"/>
        </w:rPr>
        <w:t>Марата Хуснуллина</w:t>
      </w:r>
      <w:r w:rsidRPr="000E29AA">
        <w:rPr>
          <w:rFonts w:ascii="Times New Roman" w:hAnsi="Times New Roman" w:cs="Times New Roman"/>
          <w:sz w:val="32"/>
          <w:szCs w:val="32"/>
        </w:rPr>
        <w:t xml:space="preserve"> по проекту постановления Правительства РФ «Об </w:t>
      </w:r>
      <w:r w:rsidRPr="000E29AA">
        <w:rPr>
          <w:rFonts w:ascii="Times New Roman" w:hAnsi="Times New Roman" w:cs="Times New Roman"/>
          <w:sz w:val="32"/>
          <w:szCs w:val="32"/>
        </w:rPr>
        <w:lastRenderedPageBreak/>
        <w:t>утверждении правил предоставления займов членам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5FDDE985" w14:textId="77777777" w:rsidR="000E29AA" w:rsidRDefault="000E29AA" w:rsidP="000E29A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E29AA">
        <w:rPr>
          <w:rFonts w:ascii="Times New Roman" w:hAnsi="Times New Roman" w:cs="Times New Roman"/>
          <w:sz w:val="32"/>
          <w:szCs w:val="32"/>
        </w:rPr>
        <w:t xml:space="preserve">В совещании приняли участие министр строительства и жилищно-коммунального хозяйства РФ </w:t>
      </w:r>
      <w:r w:rsidRPr="000E29AA">
        <w:rPr>
          <w:rFonts w:ascii="Times New Roman" w:hAnsi="Times New Roman" w:cs="Times New Roman"/>
          <w:b/>
          <w:bCs/>
          <w:sz w:val="32"/>
          <w:szCs w:val="32"/>
        </w:rPr>
        <w:t>Владимир Якушев,</w:t>
      </w:r>
      <w:r w:rsidRPr="000E29AA">
        <w:rPr>
          <w:rFonts w:ascii="Times New Roman" w:hAnsi="Times New Roman" w:cs="Times New Roman"/>
          <w:sz w:val="32"/>
          <w:szCs w:val="32"/>
        </w:rPr>
        <w:t xml:space="preserve"> директор Департамента регионального развития и инфраструктуры Правительства РФ </w:t>
      </w:r>
      <w:r w:rsidRPr="000E29AA">
        <w:rPr>
          <w:rFonts w:ascii="Times New Roman" w:hAnsi="Times New Roman" w:cs="Times New Roman"/>
          <w:b/>
          <w:bCs/>
          <w:sz w:val="32"/>
          <w:szCs w:val="32"/>
        </w:rPr>
        <w:t>Максим Степанов</w:t>
      </w:r>
      <w:r w:rsidRPr="000E29AA">
        <w:rPr>
          <w:rFonts w:ascii="Times New Roman" w:hAnsi="Times New Roman" w:cs="Times New Roman"/>
          <w:sz w:val="32"/>
          <w:szCs w:val="32"/>
        </w:rPr>
        <w:t xml:space="preserve">, его заместитель </w:t>
      </w:r>
      <w:r w:rsidRPr="000E29AA">
        <w:rPr>
          <w:rFonts w:ascii="Times New Roman" w:hAnsi="Times New Roman" w:cs="Times New Roman"/>
          <w:b/>
          <w:bCs/>
          <w:sz w:val="32"/>
          <w:szCs w:val="32"/>
        </w:rPr>
        <w:t>Сергей Музыченко</w:t>
      </w:r>
      <w:r w:rsidRPr="000E29AA">
        <w:rPr>
          <w:rFonts w:ascii="Times New Roman" w:hAnsi="Times New Roman" w:cs="Times New Roman"/>
          <w:sz w:val="32"/>
          <w:szCs w:val="32"/>
        </w:rPr>
        <w:t xml:space="preserve">, Статс-секретарь – заместитель Министра экономического развития </w:t>
      </w:r>
      <w:r w:rsidRPr="000E29AA">
        <w:rPr>
          <w:rFonts w:ascii="Times New Roman" w:hAnsi="Times New Roman" w:cs="Times New Roman"/>
          <w:b/>
          <w:bCs/>
          <w:sz w:val="32"/>
          <w:szCs w:val="32"/>
        </w:rPr>
        <w:t>Алексей Херсонцев</w:t>
      </w:r>
      <w:r w:rsidRPr="000E29AA">
        <w:rPr>
          <w:rFonts w:ascii="Times New Roman" w:hAnsi="Times New Roman" w:cs="Times New Roman"/>
          <w:sz w:val="32"/>
          <w:szCs w:val="32"/>
        </w:rPr>
        <w:t xml:space="preserve">, директор Департамента межбюджетных отношений Минфина РФ </w:t>
      </w:r>
      <w:r w:rsidRPr="000E29AA">
        <w:rPr>
          <w:rFonts w:ascii="Times New Roman" w:hAnsi="Times New Roman" w:cs="Times New Roman"/>
          <w:b/>
          <w:bCs/>
          <w:sz w:val="32"/>
          <w:szCs w:val="32"/>
        </w:rPr>
        <w:t>Лариса Ерошкина</w:t>
      </w:r>
      <w:r w:rsidRPr="000E29AA">
        <w:rPr>
          <w:rFonts w:ascii="Times New Roman" w:hAnsi="Times New Roman" w:cs="Times New Roman"/>
          <w:sz w:val="32"/>
          <w:szCs w:val="32"/>
        </w:rPr>
        <w:t xml:space="preserve">, директор Правового департамента Минстроя России </w:t>
      </w:r>
      <w:r w:rsidRPr="000E29AA">
        <w:rPr>
          <w:rFonts w:ascii="Times New Roman" w:hAnsi="Times New Roman" w:cs="Times New Roman"/>
          <w:b/>
          <w:bCs/>
          <w:sz w:val="32"/>
          <w:szCs w:val="32"/>
        </w:rPr>
        <w:t>Олег Сперанский</w:t>
      </w:r>
      <w:r w:rsidRPr="000E29AA">
        <w:rPr>
          <w:rFonts w:ascii="Times New Roman" w:hAnsi="Times New Roman" w:cs="Times New Roman"/>
          <w:sz w:val="32"/>
          <w:szCs w:val="32"/>
        </w:rPr>
        <w:t xml:space="preserve">, президент НОПРИЗ </w:t>
      </w:r>
      <w:r w:rsidRPr="000E29AA">
        <w:rPr>
          <w:rFonts w:ascii="Times New Roman" w:hAnsi="Times New Roman" w:cs="Times New Roman"/>
          <w:b/>
          <w:bCs/>
          <w:sz w:val="32"/>
          <w:szCs w:val="32"/>
        </w:rPr>
        <w:t>Михаил Посохин,</w:t>
      </w:r>
      <w:r w:rsidRPr="000E29AA">
        <w:rPr>
          <w:rFonts w:ascii="Times New Roman" w:hAnsi="Times New Roman" w:cs="Times New Roman"/>
          <w:sz w:val="32"/>
          <w:szCs w:val="32"/>
        </w:rPr>
        <w:t xml:space="preserve"> президент НОСТРОЙ </w:t>
      </w:r>
      <w:r w:rsidRPr="000E29AA">
        <w:rPr>
          <w:rFonts w:ascii="Times New Roman" w:hAnsi="Times New Roman" w:cs="Times New Roman"/>
          <w:b/>
          <w:bCs/>
          <w:sz w:val="32"/>
          <w:szCs w:val="32"/>
        </w:rPr>
        <w:t>Антон Глушков,</w:t>
      </w:r>
      <w:r w:rsidRPr="000E29AA">
        <w:rPr>
          <w:rFonts w:ascii="Times New Roman" w:hAnsi="Times New Roman" w:cs="Times New Roman"/>
          <w:sz w:val="32"/>
          <w:szCs w:val="32"/>
        </w:rPr>
        <w:t xml:space="preserve"> вице-президент НОСТРОЙ </w:t>
      </w:r>
      <w:r w:rsidRPr="000E29AA">
        <w:rPr>
          <w:rFonts w:ascii="Times New Roman" w:hAnsi="Times New Roman" w:cs="Times New Roman"/>
          <w:b/>
          <w:bCs/>
          <w:sz w:val="32"/>
          <w:szCs w:val="32"/>
        </w:rPr>
        <w:t>Антон Мороз.</w:t>
      </w:r>
    </w:p>
    <w:p w14:paraId="7215EBFF" w14:textId="77777777" w:rsidR="000E29AA" w:rsidRDefault="000E29AA" w:rsidP="000E29A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E29AA">
        <w:rPr>
          <w:rFonts w:ascii="Times New Roman" w:hAnsi="Times New Roman" w:cs="Times New Roman"/>
          <w:sz w:val="32"/>
          <w:szCs w:val="32"/>
        </w:rPr>
        <w:t>Антон Глушков представил утвержденные Экспертным Советом НОСТРОЙ предложения к обсуждаемому проекту постановления, а Алексей Херсонцев озвучил замечания Минэкономразвития России. Со стороны Минфина замечаний к документу не поступило.</w:t>
      </w:r>
    </w:p>
    <w:p w14:paraId="05C6ABBC" w14:textId="77777777" w:rsidR="000E29AA" w:rsidRDefault="000E29AA" w:rsidP="000E29A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E29AA">
        <w:rPr>
          <w:rFonts w:ascii="Times New Roman" w:hAnsi="Times New Roman" w:cs="Times New Roman"/>
          <w:sz w:val="32"/>
          <w:szCs w:val="32"/>
        </w:rPr>
        <w:t>В процессе обсуждения был урегулирован ряд вопросов по проекту выпускаемого постановления Правительства.</w:t>
      </w:r>
    </w:p>
    <w:p w14:paraId="28807EA1" w14:textId="77777777" w:rsidR="000E29AA" w:rsidRDefault="000E29AA" w:rsidP="000E29A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E29AA">
        <w:rPr>
          <w:rFonts w:ascii="Times New Roman" w:hAnsi="Times New Roman" w:cs="Times New Roman"/>
          <w:b/>
          <w:bCs/>
          <w:sz w:val="32"/>
          <w:szCs w:val="32"/>
        </w:rPr>
        <w:t>Марат Хуснуллин поручил</w:t>
      </w:r>
      <w:r w:rsidRPr="000E29AA">
        <w:rPr>
          <w:rFonts w:ascii="Times New Roman" w:hAnsi="Times New Roman" w:cs="Times New Roman"/>
          <w:sz w:val="32"/>
          <w:szCs w:val="32"/>
        </w:rPr>
        <w:t xml:space="preserve"> обсудить в течение двух дней оставшиеся замечания между Минэкономразвития, НОСТРОЙ и Минстроем России и согласовать по ним общую позицию.</w:t>
      </w:r>
    </w:p>
    <w:p w14:paraId="05004D0B" w14:textId="77777777" w:rsidR="000E29AA" w:rsidRDefault="000E29AA" w:rsidP="000E29A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E29AA">
        <w:rPr>
          <w:rFonts w:ascii="Times New Roman" w:hAnsi="Times New Roman" w:cs="Times New Roman"/>
          <w:sz w:val="32"/>
          <w:szCs w:val="32"/>
        </w:rPr>
        <w:t>В протокол совещания было внесено поручение о необходимости активного участия нацобъединений и саморегулируемых организаций в подготовке, уточнении и реализации нормативов Общенационального плана действий, обеспечивающих восстановление занятости и доходов населения, рост экономики и долгосрочные структурные изменения.</w:t>
      </w:r>
    </w:p>
    <w:p w14:paraId="2D155E9B" w14:textId="77777777" w:rsidR="000E29AA" w:rsidRDefault="000E29AA" w:rsidP="000E29A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154D">
        <w:rPr>
          <w:rFonts w:ascii="Times New Roman" w:hAnsi="Times New Roman" w:cs="Times New Roman"/>
          <w:b/>
          <w:bCs/>
          <w:sz w:val="32"/>
          <w:szCs w:val="32"/>
        </w:rPr>
        <w:t>По итогам совещания</w:t>
      </w:r>
      <w:r w:rsidRPr="000E29AA">
        <w:rPr>
          <w:rFonts w:ascii="Times New Roman" w:hAnsi="Times New Roman" w:cs="Times New Roman"/>
          <w:sz w:val="32"/>
          <w:szCs w:val="32"/>
        </w:rPr>
        <w:t xml:space="preserve"> со стороны НОСТРОЙ и НОПРИЗ в течение недельного срока должны быть подготовлены и представлены в Минстрой России предложения по реализации и развитию вышеупомянутого Общенационального плана в интересах строительных организаций своих членов, а также предложения по усилению роли и </w:t>
      </w:r>
      <w:r w:rsidRPr="000E29AA">
        <w:rPr>
          <w:rFonts w:ascii="Times New Roman" w:hAnsi="Times New Roman" w:cs="Times New Roman"/>
          <w:sz w:val="32"/>
          <w:szCs w:val="32"/>
        </w:rPr>
        <w:lastRenderedPageBreak/>
        <w:t>доли участия нацобъединений и СРО в деятельности строительного комплекса.</w:t>
      </w:r>
    </w:p>
    <w:p w14:paraId="3889BE04" w14:textId="27DB3488" w:rsidR="000E29AA" w:rsidRPr="000E29AA" w:rsidRDefault="000E29AA" w:rsidP="000E29A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154D">
        <w:rPr>
          <w:rFonts w:ascii="Times New Roman" w:hAnsi="Times New Roman" w:cs="Times New Roman"/>
          <w:b/>
          <w:bCs/>
          <w:sz w:val="32"/>
          <w:szCs w:val="32"/>
        </w:rPr>
        <w:t>Также было дано поручение</w:t>
      </w:r>
      <w:r w:rsidRPr="000E29AA">
        <w:rPr>
          <w:rFonts w:ascii="Times New Roman" w:hAnsi="Times New Roman" w:cs="Times New Roman"/>
          <w:sz w:val="32"/>
          <w:szCs w:val="32"/>
        </w:rPr>
        <w:t xml:space="preserve"> о необходимости обсуждения и реализации предложений НОСТРОЙ по мерам дополнительной поддержки и развития стройотрасли, которые озвучил в ходе совещания Антон Глушков.</w:t>
      </w:r>
    </w:p>
    <w:p w14:paraId="25ECA26D" w14:textId="77777777" w:rsidR="000E29AA" w:rsidRPr="00070B92" w:rsidRDefault="000E29AA" w:rsidP="00070B9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69A14C5" w14:textId="0919F00E" w:rsidR="00B54D3A" w:rsidRDefault="00B54D3A"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bookmarkStart w:id="0" w:name="_Hlk40868420"/>
      <w:r w:rsidRPr="0003135B">
        <w:rPr>
          <w:rFonts w:ascii="Times New Roman" w:hAnsi="Times New Roman" w:cs="Times New Roman"/>
          <w:sz w:val="32"/>
          <w:szCs w:val="32"/>
        </w:rPr>
        <w:t>МИНСТРОЙ</w:t>
      </w:r>
    </w:p>
    <w:p w14:paraId="431B08DA" w14:textId="77777777" w:rsidR="00857304" w:rsidRPr="00857304" w:rsidRDefault="00857304" w:rsidP="00857304">
      <w:pPr>
        <w:tabs>
          <w:tab w:val="left" w:pos="851"/>
        </w:tabs>
        <w:spacing w:after="0" w:line="276" w:lineRule="auto"/>
        <w:jc w:val="both"/>
        <w:rPr>
          <w:rFonts w:ascii="Times New Roman" w:hAnsi="Times New Roman" w:cs="Times New Roman"/>
          <w:sz w:val="32"/>
          <w:szCs w:val="32"/>
        </w:rPr>
      </w:pPr>
    </w:p>
    <w:p w14:paraId="0F9C6863" w14:textId="730AD182" w:rsidR="00E240C2" w:rsidRPr="00E240C2" w:rsidRDefault="00E240C2" w:rsidP="00E240C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08.06.2020</w:t>
      </w:r>
      <w:r w:rsidRPr="00E240C2">
        <w:rPr>
          <w:rFonts w:ascii="Times New Roman" w:hAnsi="Times New Roman" w:cs="Times New Roman"/>
          <w:sz w:val="32"/>
          <w:szCs w:val="32"/>
        </w:rPr>
        <w:t xml:space="preserve"> АСН-Инфо</w:t>
      </w:r>
      <w:r>
        <w:rPr>
          <w:rFonts w:ascii="Times New Roman" w:hAnsi="Times New Roman" w:cs="Times New Roman"/>
          <w:sz w:val="32"/>
          <w:szCs w:val="32"/>
        </w:rPr>
        <w:t xml:space="preserve">. </w:t>
      </w:r>
      <w:r w:rsidRPr="00E240C2">
        <w:rPr>
          <w:rFonts w:ascii="Times New Roman" w:hAnsi="Times New Roman" w:cs="Times New Roman"/>
          <w:b/>
          <w:bCs/>
          <w:sz w:val="32"/>
          <w:szCs w:val="32"/>
        </w:rPr>
        <w:t>Никита Стасишин принял участие в заседании Комиссии в сфере жилищной политики Общественного совета при Минстрое Р</w:t>
      </w:r>
      <w:r>
        <w:rPr>
          <w:rFonts w:ascii="Times New Roman" w:hAnsi="Times New Roman" w:cs="Times New Roman"/>
          <w:b/>
          <w:bCs/>
          <w:sz w:val="32"/>
          <w:szCs w:val="32"/>
        </w:rPr>
        <w:t>оссии</w:t>
      </w:r>
      <w:r w:rsidRPr="00E240C2">
        <w:rPr>
          <w:rFonts w:ascii="Times New Roman" w:hAnsi="Times New Roman" w:cs="Times New Roman"/>
          <w:b/>
          <w:bCs/>
          <w:sz w:val="32"/>
          <w:szCs w:val="32"/>
        </w:rPr>
        <w:t> </w:t>
      </w:r>
    </w:p>
    <w:p w14:paraId="7649E5D5" w14:textId="08DFE140" w:rsidR="00E240C2" w:rsidRPr="00E240C2" w:rsidRDefault="00E240C2" w:rsidP="00E240C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240C2">
        <w:rPr>
          <w:rFonts w:ascii="Times New Roman" w:hAnsi="Times New Roman" w:cs="Times New Roman"/>
          <w:sz w:val="32"/>
          <w:szCs w:val="32"/>
        </w:rPr>
        <w:t>На мероприятии, прошедшем в</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формате видоконференции, обсуждались риски жилищного строительства под</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влиянием коронавируса. Участники выразили мнение, что отрасль существенно выиграет в случае предоставления крупного госзаказа на строительство и приобретение социального жилья для</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фонда льготных категорий граждан. Также помощь окажут разработанные Минстроем и</w:t>
      </w:r>
      <w:r>
        <w:rPr>
          <w:rFonts w:ascii="Times New Roman" w:hAnsi="Times New Roman" w:cs="Times New Roman"/>
          <w:sz w:val="32"/>
          <w:szCs w:val="32"/>
        </w:rPr>
        <w:t xml:space="preserve"> </w:t>
      </w:r>
      <w:r w:rsidRPr="00E240C2">
        <w:rPr>
          <w:rFonts w:ascii="Times New Roman" w:hAnsi="Times New Roman" w:cs="Times New Roman"/>
          <w:sz w:val="32"/>
          <w:szCs w:val="32"/>
        </w:rPr>
        <w:t>озвученные на совещании замминистра строительства и ЖКХ </w:t>
      </w:r>
      <w:r w:rsidRPr="00E240C2">
        <w:rPr>
          <w:rFonts w:ascii="Times New Roman" w:hAnsi="Times New Roman" w:cs="Times New Roman"/>
          <w:b/>
          <w:bCs/>
          <w:sz w:val="32"/>
          <w:szCs w:val="32"/>
        </w:rPr>
        <w:t>Никитой Стасишиным</w:t>
      </w:r>
      <w:r w:rsidRPr="00E240C2">
        <w:rPr>
          <w:rFonts w:ascii="Times New Roman" w:hAnsi="Times New Roman" w:cs="Times New Roman"/>
          <w:sz w:val="32"/>
          <w:szCs w:val="32"/>
        </w:rPr>
        <w:t xml:space="preserve"> порядка 100 поддерживающих отрасль мероприятий, из которых 80% — направлены на жилищное строительство.</w:t>
      </w:r>
    </w:p>
    <w:p w14:paraId="0C0306B5" w14:textId="7B248E3D" w:rsidR="00E240C2" w:rsidRPr="00E240C2" w:rsidRDefault="00E240C2" w:rsidP="00E240C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240C2">
        <w:rPr>
          <w:rFonts w:ascii="Times New Roman" w:hAnsi="Times New Roman" w:cs="Times New Roman"/>
          <w:sz w:val="32"/>
          <w:szCs w:val="32"/>
        </w:rPr>
        <w:t>В частности, готовятся изменения в ФЗ-214, где</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предлагается достраивать проблемные объекты, а</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не</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выплачивать обманутым дольщикам деньги.</w:t>
      </w:r>
    </w:p>
    <w:p w14:paraId="6B24F7A3" w14:textId="7F50F9EC" w:rsidR="00E240C2" w:rsidRPr="00E240C2" w:rsidRDefault="00037176" w:rsidP="00E240C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Pr>
          <w:rFonts w:ascii="Times New Roman" w:hAnsi="Times New Roman" w:cs="Times New Roman"/>
          <w:sz w:val="32"/>
          <w:szCs w:val="32"/>
        </w:rPr>
        <w:t>–</w:t>
      </w:r>
      <w:r w:rsidR="00E240C2" w:rsidRPr="00E240C2">
        <w:rPr>
          <w:rFonts w:ascii="Times New Roman" w:hAnsi="Times New Roman" w:cs="Times New Roman"/>
          <w:sz w:val="32"/>
          <w:szCs w:val="32"/>
        </w:rPr>
        <w:t xml:space="preserve"> Строительство</w:t>
      </w:r>
      <w:r>
        <w:rPr>
          <w:rFonts w:ascii="Times New Roman" w:hAnsi="Times New Roman" w:cs="Times New Roman"/>
          <w:sz w:val="32"/>
          <w:szCs w:val="32"/>
        </w:rPr>
        <w:t xml:space="preserve"> –</w:t>
      </w:r>
      <w:r w:rsidR="00E240C2" w:rsidRPr="00E240C2">
        <w:rPr>
          <w:rFonts w:ascii="Times New Roman" w:hAnsi="Times New Roman" w:cs="Times New Roman"/>
          <w:sz w:val="32"/>
          <w:szCs w:val="32"/>
        </w:rPr>
        <w:t xml:space="preserve"> единственная</w:t>
      </w:r>
      <w:r>
        <w:rPr>
          <w:rFonts w:ascii="Times New Roman" w:hAnsi="Times New Roman" w:cs="Times New Roman"/>
          <w:sz w:val="32"/>
          <w:szCs w:val="32"/>
        </w:rPr>
        <w:t xml:space="preserve"> </w:t>
      </w:r>
      <w:r w:rsidR="00E240C2" w:rsidRPr="00E240C2">
        <w:rPr>
          <w:rFonts w:ascii="Times New Roman" w:hAnsi="Times New Roman" w:cs="Times New Roman"/>
          <w:sz w:val="32"/>
          <w:szCs w:val="32"/>
        </w:rPr>
        <w:t>из</w:t>
      </w:r>
      <w:r>
        <w:rPr>
          <w:rFonts w:ascii="Times New Roman" w:hAnsi="Times New Roman" w:cs="Times New Roman"/>
          <w:sz w:val="32"/>
          <w:szCs w:val="32"/>
        </w:rPr>
        <w:t xml:space="preserve"> </w:t>
      </w:r>
      <w:r w:rsidR="00E240C2" w:rsidRPr="00E240C2">
        <w:rPr>
          <w:rFonts w:ascii="Times New Roman" w:hAnsi="Times New Roman" w:cs="Times New Roman"/>
          <w:sz w:val="32"/>
          <w:szCs w:val="32"/>
        </w:rPr>
        <w:t>отраслей, в</w:t>
      </w:r>
      <w:r>
        <w:rPr>
          <w:rFonts w:ascii="Times New Roman" w:hAnsi="Times New Roman" w:cs="Times New Roman"/>
          <w:sz w:val="32"/>
          <w:szCs w:val="32"/>
        </w:rPr>
        <w:t xml:space="preserve"> </w:t>
      </w:r>
      <w:r w:rsidR="00E240C2" w:rsidRPr="00E240C2">
        <w:rPr>
          <w:rFonts w:ascii="Times New Roman" w:hAnsi="Times New Roman" w:cs="Times New Roman"/>
          <w:sz w:val="32"/>
          <w:szCs w:val="32"/>
        </w:rPr>
        <w:t>которой полностью реализуются все меры поддержки, озвученные на совещании у Президента, </w:t>
      </w:r>
      <w:r>
        <w:rPr>
          <w:rFonts w:ascii="Times New Roman" w:hAnsi="Times New Roman" w:cs="Times New Roman"/>
          <w:sz w:val="32"/>
          <w:szCs w:val="32"/>
        </w:rPr>
        <w:t xml:space="preserve">– </w:t>
      </w:r>
      <w:r w:rsidR="00E240C2" w:rsidRPr="00E240C2">
        <w:rPr>
          <w:rFonts w:ascii="Times New Roman" w:hAnsi="Times New Roman" w:cs="Times New Roman"/>
          <w:sz w:val="32"/>
          <w:szCs w:val="32"/>
        </w:rPr>
        <w:t xml:space="preserve"> оптимистично заявил </w:t>
      </w:r>
      <w:r w:rsidR="00E240C2" w:rsidRPr="00037176">
        <w:rPr>
          <w:rFonts w:ascii="Times New Roman" w:hAnsi="Times New Roman" w:cs="Times New Roman"/>
          <w:b/>
          <w:bCs/>
          <w:sz w:val="32"/>
          <w:szCs w:val="32"/>
        </w:rPr>
        <w:t>Никита Стасишин</w:t>
      </w:r>
      <w:r w:rsidR="00E240C2" w:rsidRPr="00E240C2">
        <w:rPr>
          <w:rFonts w:ascii="Times New Roman" w:hAnsi="Times New Roman" w:cs="Times New Roman"/>
          <w:sz w:val="32"/>
          <w:szCs w:val="32"/>
        </w:rPr>
        <w:t>.</w:t>
      </w:r>
    </w:p>
    <w:p w14:paraId="043D16AA" w14:textId="2FDF0897" w:rsidR="00E240C2" w:rsidRPr="00E240C2" w:rsidRDefault="00E240C2" w:rsidP="00E240C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E240C2">
        <w:rPr>
          <w:rFonts w:ascii="Times New Roman" w:hAnsi="Times New Roman" w:cs="Times New Roman"/>
          <w:sz w:val="32"/>
          <w:szCs w:val="32"/>
        </w:rPr>
        <w:t>Отметим, что в ходе дискуссии членами Комиссии был выработан ряд</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предложений, учитывающих ситуацию и</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основанных на</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статистическом опросе застройщиков. Все</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они</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будут переданы в</w:t>
      </w:r>
      <w:r w:rsidR="00037176">
        <w:rPr>
          <w:rFonts w:ascii="Times New Roman" w:hAnsi="Times New Roman" w:cs="Times New Roman"/>
          <w:sz w:val="32"/>
          <w:szCs w:val="32"/>
        </w:rPr>
        <w:t xml:space="preserve"> </w:t>
      </w:r>
      <w:r w:rsidRPr="00E240C2">
        <w:rPr>
          <w:rFonts w:ascii="Times New Roman" w:hAnsi="Times New Roman" w:cs="Times New Roman"/>
          <w:sz w:val="32"/>
          <w:szCs w:val="32"/>
        </w:rPr>
        <w:t>Минстрой.</w:t>
      </w:r>
    </w:p>
    <w:p w14:paraId="4FC7B321" w14:textId="7E9BE58E" w:rsidR="00E240C2" w:rsidRDefault="00E240C2"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D07F281" w14:textId="6B66EB19" w:rsidR="000A1B1A" w:rsidRPr="000A1B1A" w:rsidRDefault="000A1B1A" w:rsidP="000A1B1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Pr>
          <w:rFonts w:ascii="Times New Roman" w:hAnsi="Times New Roman" w:cs="Times New Roman"/>
          <w:sz w:val="32"/>
          <w:szCs w:val="32"/>
        </w:rPr>
        <w:t>0</w:t>
      </w:r>
      <w:r w:rsidRPr="000A1B1A">
        <w:rPr>
          <w:rFonts w:ascii="Times New Roman" w:hAnsi="Times New Roman" w:cs="Times New Roman"/>
          <w:sz w:val="32"/>
          <w:szCs w:val="32"/>
        </w:rPr>
        <w:t>9</w:t>
      </w:r>
      <w:r>
        <w:rPr>
          <w:rFonts w:ascii="Times New Roman" w:hAnsi="Times New Roman" w:cs="Times New Roman"/>
          <w:sz w:val="32"/>
          <w:szCs w:val="32"/>
        </w:rPr>
        <w:t>.06.</w:t>
      </w:r>
      <w:r w:rsidRPr="000A1B1A">
        <w:rPr>
          <w:rFonts w:ascii="Times New Roman" w:hAnsi="Times New Roman" w:cs="Times New Roman"/>
          <w:sz w:val="32"/>
          <w:szCs w:val="32"/>
        </w:rPr>
        <w:t>2020</w:t>
      </w:r>
      <w:r>
        <w:rPr>
          <w:rFonts w:ascii="Times New Roman" w:hAnsi="Times New Roman" w:cs="Times New Roman"/>
          <w:sz w:val="32"/>
          <w:szCs w:val="32"/>
        </w:rPr>
        <w:t xml:space="preserve"> </w:t>
      </w:r>
      <w:r w:rsidRPr="000A1B1A">
        <w:rPr>
          <w:rFonts w:ascii="Times New Roman" w:hAnsi="Times New Roman" w:cs="Times New Roman"/>
          <w:sz w:val="32"/>
          <w:szCs w:val="32"/>
        </w:rPr>
        <w:t>ТАСС</w:t>
      </w:r>
      <w:r>
        <w:rPr>
          <w:rFonts w:ascii="Times New Roman" w:hAnsi="Times New Roman" w:cs="Times New Roman"/>
          <w:sz w:val="32"/>
          <w:szCs w:val="32"/>
        </w:rPr>
        <w:t xml:space="preserve">. </w:t>
      </w:r>
      <w:r w:rsidRPr="000A1B1A">
        <w:rPr>
          <w:rFonts w:ascii="Times New Roman" w:hAnsi="Times New Roman" w:cs="Times New Roman"/>
          <w:b/>
          <w:bCs/>
          <w:sz w:val="32"/>
          <w:szCs w:val="32"/>
        </w:rPr>
        <w:t>Минстрой пересмотрит требования к строительству дорог для ускорения проекта ЦКАД </w:t>
      </w:r>
    </w:p>
    <w:p w14:paraId="2C676CA7" w14:textId="1720E87F" w:rsidR="000A1B1A" w:rsidRPr="000A1B1A" w:rsidRDefault="000A1B1A" w:rsidP="000A1B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B1A">
        <w:rPr>
          <w:rFonts w:ascii="Times New Roman" w:hAnsi="Times New Roman" w:cs="Times New Roman"/>
          <w:sz w:val="32"/>
          <w:szCs w:val="32"/>
        </w:rPr>
        <w:lastRenderedPageBreak/>
        <w:t>Министерство строительства и ЖКХ пересмотрит требования и нормативы для ускорения строительства Центральной кольцевой автодороги (ЦКАД). Об этом сообщает пресс-служба министерства во вторник.</w:t>
      </w:r>
    </w:p>
    <w:p w14:paraId="16C012B2" w14:textId="77777777" w:rsidR="000A1B1A" w:rsidRPr="000A1B1A" w:rsidRDefault="000A1B1A" w:rsidP="000A1B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B1A">
        <w:rPr>
          <w:rFonts w:ascii="Times New Roman" w:hAnsi="Times New Roman" w:cs="Times New Roman"/>
          <w:sz w:val="32"/>
          <w:szCs w:val="32"/>
        </w:rPr>
        <w:t>"Чтобы ускорить темпы строительства, Минстрой России совместно с дорожниками планирует пересмотреть ряд требований и нормативов, которые тормозят развитие дорожной сети", — говорится в релизе.</w:t>
      </w:r>
    </w:p>
    <w:p w14:paraId="6199E9D7" w14:textId="77777777" w:rsidR="000A1B1A" w:rsidRPr="000A1B1A" w:rsidRDefault="000A1B1A" w:rsidP="000A1B1A">
      <w:pPr>
        <w:tabs>
          <w:tab w:val="left" w:pos="851"/>
        </w:tabs>
        <w:autoSpaceDE w:val="0"/>
        <w:autoSpaceDN w:val="0"/>
        <w:adjustRightInd w:val="0"/>
        <w:spacing w:after="0" w:line="276" w:lineRule="auto"/>
        <w:ind w:firstLine="851"/>
        <w:jc w:val="both"/>
        <w:rPr>
          <w:rFonts w:ascii="Times New Roman" w:hAnsi="Times New Roman" w:cs="Times New Roman"/>
          <w:b/>
          <w:bCs/>
          <w:sz w:val="32"/>
          <w:szCs w:val="32"/>
        </w:rPr>
      </w:pPr>
      <w:r w:rsidRPr="000A1B1A">
        <w:rPr>
          <w:rFonts w:ascii="Times New Roman" w:hAnsi="Times New Roman" w:cs="Times New Roman"/>
          <w:sz w:val="32"/>
          <w:szCs w:val="32"/>
        </w:rPr>
        <w:t xml:space="preserve">По словам первого заместителя главы Минстроя </w:t>
      </w:r>
      <w:r w:rsidRPr="000A1B1A">
        <w:rPr>
          <w:rFonts w:ascii="Times New Roman" w:hAnsi="Times New Roman" w:cs="Times New Roman"/>
          <w:b/>
          <w:bCs/>
          <w:sz w:val="32"/>
          <w:szCs w:val="32"/>
        </w:rPr>
        <w:t>Ирека Файзуллина,</w:t>
      </w:r>
      <w:r w:rsidRPr="000A1B1A">
        <w:rPr>
          <w:rFonts w:ascii="Times New Roman" w:hAnsi="Times New Roman" w:cs="Times New Roman"/>
          <w:sz w:val="32"/>
          <w:szCs w:val="32"/>
        </w:rPr>
        <w:t xml:space="preserve"> необходимо устранить административные барьеры в законодательстве, которые снижают темпы строительства автодороги. Минстрой будет следить за соответствием этапов стройки дорожной карте, что поможет избежать неисполнения плановых сроков, отметил он. «Задача — запустить автомобильное движение по основному ходу ЦКАД до конца 2020 года. Минстрой всегда готов оказать необходимое оперативное содействие в вопросах, которые касаются нашей компетенции», — добавил </w:t>
      </w:r>
      <w:r w:rsidRPr="000A1B1A">
        <w:rPr>
          <w:rFonts w:ascii="Times New Roman" w:hAnsi="Times New Roman" w:cs="Times New Roman"/>
          <w:b/>
          <w:bCs/>
          <w:sz w:val="32"/>
          <w:szCs w:val="32"/>
        </w:rPr>
        <w:t>Файзуллин.</w:t>
      </w:r>
    </w:p>
    <w:p w14:paraId="68ACB944" w14:textId="1ADEF74F" w:rsidR="000A1B1A" w:rsidRPr="000A1B1A" w:rsidRDefault="000A1B1A" w:rsidP="000A1B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B1A">
        <w:rPr>
          <w:rFonts w:ascii="Times New Roman" w:hAnsi="Times New Roman" w:cs="Times New Roman"/>
          <w:sz w:val="32"/>
          <w:szCs w:val="32"/>
        </w:rPr>
        <w:t>По информации министерства, готово более половины ЦКАД-3 от М-11 «Нева» до М-7 «Волга». На 98,7 из 105,8 км уложили твердое покрытие, на 67 км — все слои асфальтобетона и установили барьерное ограждение. На этом участке автодороги скоро начнут наносить дорожную разметку. ЦКАД-1</w:t>
      </w:r>
      <w:r>
        <w:rPr>
          <w:rFonts w:ascii="Times New Roman" w:hAnsi="Times New Roman" w:cs="Times New Roman"/>
          <w:sz w:val="32"/>
          <w:szCs w:val="32"/>
        </w:rPr>
        <w:t xml:space="preserve"> </w:t>
      </w:r>
      <w:r w:rsidRPr="000A1B1A">
        <w:rPr>
          <w:rFonts w:ascii="Times New Roman" w:hAnsi="Times New Roman" w:cs="Times New Roman"/>
          <w:sz w:val="32"/>
          <w:szCs w:val="32"/>
        </w:rPr>
        <w:t>от</w:t>
      </w:r>
      <w:r>
        <w:rPr>
          <w:rFonts w:ascii="Times New Roman" w:hAnsi="Times New Roman" w:cs="Times New Roman"/>
          <w:sz w:val="32"/>
          <w:szCs w:val="32"/>
        </w:rPr>
        <w:t xml:space="preserve"> </w:t>
      </w:r>
      <w:r w:rsidRPr="000A1B1A">
        <w:rPr>
          <w:rFonts w:ascii="Times New Roman" w:hAnsi="Times New Roman" w:cs="Times New Roman"/>
          <w:sz w:val="32"/>
          <w:szCs w:val="32"/>
        </w:rPr>
        <w:t>М-4 «Дон» до</w:t>
      </w:r>
      <w:r>
        <w:rPr>
          <w:rFonts w:ascii="Times New Roman" w:hAnsi="Times New Roman" w:cs="Times New Roman"/>
          <w:sz w:val="32"/>
          <w:szCs w:val="32"/>
        </w:rPr>
        <w:t xml:space="preserve"> </w:t>
      </w:r>
      <w:r w:rsidRPr="000A1B1A">
        <w:rPr>
          <w:rFonts w:ascii="Times New Roman" w:hAnsi="Times New Roman" w:cs="Times New Roman"/>
          <w:sz w:val="32"/>
          <w:szCs w:val="32"/>
        </w:rPr>
        <w:t>11-го</w:t>
      </w:r>
      <w:r>
        <w:rPr>
          <w:rFonts w:ascii="Times New Roman" w:hAnsi="Times New Roman" w:cs="Times New Roman"/>
          <w:sz w:val="32"/>
          <w:szCs w:val="32"/>
        </w:rPr>
        <w:t xml:space="preserve"> </w:t>
      </w:r>
      <w:r w:rsidRPr="000A1B1A">
        <w:rPr>
          <w:rFonts w:ascii="Times New Roman" w:hAnsi="Times New Roman" w:cs="Times New Roman"/>
          <w:sz w:val="32"/>
          <w:szCs w:val="32"/>
        </w:rPr>
        <w:t>км</w:t>
      </w:r>
      <w:r>
        <w:rPr>
          <w:rFonts w:ascii="Times New Roman" w:hAnsi="Times New Roman" w:cs="Times New Roman"/>
          <w:sz w:val="32"/>
          <w:szCs w:val="32"/>
        </w:rPr>
        <w:t xml:space="preserve"> </w:t>
      </w:r>
      <w:r w:rsidRPr="000A1B1A">
        <w:rPr>
          <w:rFonts w:ascii="Times New Roman" w:hAnsi="Times New Roman" w:cs="Times New Roman"/>
          <w:sz w:val="32"/>
          <w:szCs w:val="32"/>
        </w:rPr>
        <w:t>А-107</w:t>
      </w:r>
      <w:r>
        <w:rPr>
          <w:rFonts w:ascii="Times New Roman" w:hAnsi="Times New Roman" w:cs="Times New Roman"/>
          <w:sz w:val="32"/>
          <w:szCs w:val="32"/>
        </w:rPr>
        <w:t xml:space="preserve"> </w:t>
      </w:r>
      <w:r w:rsidRPr="000A1B1A">
        <w:rPr>
          <w:rFonts w:ascii="Times New Roman" w:hAnsi="Times New Roman" w:cs="Times New Roman"/>
          <w:sz w:val="32"/>
          <w:szCs w:val="32"/>
        </w:rPr>
        <w:t>Московского малого кольца протяженностью 49,5</w:t>
      </w:r>
      <w:r>
        <w:rPr>
          <w:rFonts w:ascii="Times New Roman" w:hAnsi="Times New Roman" w:cs="Times New Roman"/>
          <w:sz w:val="32"/>
          <w:szCs w:val="32"/>
        </w:rPr>
        <w:t xml:space="preserve"> </w:t>
      </w:r>
      <w:r w:rsidRPr="000A1B1A">
        <w:rPr>
          <w:rFonts w:ascii="Times New Roman" w:hAnsi="Times New Roman" w:cs="Times New Roman"/>
          <w:sz w:val="32"/>
          <w:szCs w:val="32"/>
        </w:rPr>
        <w:t>км</w:t>
      </w:r>
      <w:r>
        <w:rPr>
          <w:rFonts w:ascii="Times New Roman" w:hAnsi="Times New Roman" w:cs="Times New Roman"/>
          <w:sz w:val="32"/>
          <w:szCs w:val="32"/>
        </w:rPr>
        <w:t xml:space="preserve"> </w:t>
      </w:r>
      <w:r w:rsidRPr="000A1B1A">
        <w:rPr>
          <w:rFonts w:ascii="Times New Roman" w:hAnsi="Times New Roman" w:cs="Times New Roman"/>
          <w:sz w:val="32"/>
          <w:szCs w:val="32"/>
        </w:rPr>
        <w:t>готов на</w:t>
      </w:r>
      <w:r>
        <w:rPr>
          <w:rFonts w:ascii="Times New Roman" w:hAnsi="Times New Roman" w:cs="Times New Roman"/>
          <w:sz w:val="32"/>
          <w:szCs w:val="32"/>
        </w:rPr>
        <w:t xml:space="preserve"> </w:t>
      </w:r>
      <w:r w:rsidRPr="000A1B1A">
        <w:rPr>
          <w:rFonts w:ascii="Times New Roman" w:hAnsi="Times New Roman" w:cs="Times New Roman"/>
          <w:sz w:val="32"/>
          <w:szCs w:val="32"/>
        </w:rPr>
        <w:t>65%, добавили в Минстрое.</w:t>
      </w:r>
    </w:p>
    <w:p w14:paraId="454C4F94" w14:textId="174673CA" w:rsidR="000A1B1A" w:rsidRPr="000A1B1A" w:rsidRDefault="000A1B1A" w:rsidP="000A1B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B1A">
        <w:rPr>
          <w:rFonts w:ascii="Times New Roman" w:hAnsi="Times New Roman" w:cs="Times New Roman"/>
          <w:sz w:val="32"/>
          <w:szCs w:val="32"/>
        </w:rPr>
        <w:t>Участок ЦКАД-4</w:t>
      </w:r>
      <w:r>
        <w:rPr>
          <w:rFonts w:ascii="Times New Roman" w:hAnsi="Times New Roman" w:cs="Times New Roman"/>
          <w:sz w:val="32"/>
          <w:szCs w:val="32"/>
        </w:rPr>
        <w:t xml:space="preserve"> </w:t>
      </w:r>
      <w:r w:rsidRPr="000A1B1A">
        <w:rPr>
          <w:rFonts w:ascii="Times New Roman" w:hAnsi="Times New Roman" w:cs="Times New Roman"/>
          <w:sz w:val="32"/>
          <w:szCs w:val="32"/>
        </w:rPr>
        <w:t>от</w:t>
      </w:r>
      <w:r>
        <w:rPr>
          <w:rFonts w:ascii="Times New Roman" w:hAnsi="Times New Roman" w:cs="Times New Roman"/>
          <w:sz w:val="32"/>
          <w:szCs w:val="32"/>
        </w:rPr>
        <w:t xml:space="preserve"> </w:t>
      </w:r>
      <w:r w:rsidRPr="000A1B1A">
        <w:rPr>
          <w:rFonts w:ascii="Times New Roman" w:hAnsi="Times New Roman" w:cs="Times New Roman"/>
          <w:sz w:val="32"/>
          <w:szCs w:val="32"/>
        </w:rPr>
        <w:t>М-7 «Волга» до</w:t>
      </w:r>
      <w:r>
        <w:rPr>
          <w:rFonts w:ascii="Times New Roman" w:hAnsi="Times New Roman" w:cs="Times New Roman"/>
          <w:sz w:val="32"/>
          <w:szCs w:val="32"/>
        </w:rPr>
        <w:t xml:space="preserve"> </w:t>
      </w:r>
      <w:r w:rsidRPr="000A1B1A">
        <w:rPr>
          <w:rFonts w:ascii="Times New Roman" w:hAnsi="Times New Roman" w:cs="Times New Roman"/>
          <w:sz w:val="32"/>
          <w:szCs w:val="32"/>
        </w:rPr>
        <w:t>М-4 «Дон» готов менее чем на половину. «Принято решение ускорить работы по основному ходу, в</w:t>
      </w:r>
      <w:r>
        <w:rPr>
          <w:rFonts w:ascii="Times New Roman" w:hAnsi="Times New Roman" w:cs="Times New Roman"/>
          <w:sz w:val="32"/>
          <w:szCs w:val="32"/>
        </w:rPr>
        <w:t xml:space="preserve"> </w:t>
      </w:r>
      <w:r w:rsidRPr="000A1B1A">
        <w:rPr>
          <w:rFonts w:ascii="Times New Roman" w:hAnsi="Times New Roman" w:cs="Times New Roman"/>
          <w:sz w:val="32"/>
          <w:szCs w:val="32"/>
        </w:rPr>
        <w:t>том</w:t>
      </w:r>
      <w:r>
        <w:rPr>
          <w:rFonts w:ascii="Times New Roman" w:hAnsi="Times New Roman" w:cs="Times New Roman"/>
          <w:sz w:val="32"/>
          <w:szCs w:val="32"/>
        </w:rPr>
        <w:t xml:space="preserve"> </w:t>
      </w:r>
      <w:r w:rsidRPr="000A1B1A">
        <w:rPr>
          <w:rFonts w:ascii="Times New Roman" w:hAnsi="Times New Roman" w:cs="Times New Roman"/>
          <w:sz w:val="32"/>
          <w:szCs w:val="32"/>
        </w:rPr>
        <w:t>числе и</w:t>
      </w:r>
      <w:r>
        <w:rPr>
          <w:rFonts w:ascii="Times New Roman" w:hAnsi="Times New Roman" w:cs="Times New Roman"/>
          <w:sz w:val="32"/>
          <w:szCs w:val="32"/>
        </w:rPr>
        <w:t xml:space="preserve"> </w:t>
      </w:r>
      <w:r w:rsidRPr="000A1B1A">
        <w:rPr>
          <w:rFonts w:ascii="Times New Roman" w:hAnsi="Times New Roman" w:cs="Times New Roman"/>
          <w:sz w:val="32"/>
          <w:szCs w:val="32"/>
        </w:rPr>
        <w:t>на</w:t>
      </w:r>
      <w:r>
        <w:rPr>
          <w:rFonts w:ascii="Times New Roman" w:hAnsi="Times New Roman" w:cs="Times New Roman"/>
          <w:sz w:val="32"/>
          <w:szCs w:val="32"/>
        </w:rPr>
        <w:t xml:space="preserve"> </w:t>
      </w:r>
      <w:r w:rsidRPr="000A1B1A">
        <w:rPr>
          <w:rFonts w:ascii="Times New Roman" w:hAnsi="Times New Roman" w:cs="Times New Roman"/>
          <w:sz w:val="32"/>
          <w:szCs w:val="32"/>
        </w:rPr>
        <w:t>искусственных сооружениях. Например, для экономии времени обе части основного хода четвертого пускового комплекса на</w:t>
      </w:r>
      <w:r>
        <w:rPr>
          <w:rFonts w:ascii="Times New Roman" w:hAnsi="Times New Roman" w:cs="Times New Roman"/>
          <w:sz w:val="32"/>
          <w:szCs w:val="32"/>
        </w:rPr>
        <w:t xml:space="preserve"> </w:t>
      </w:r>
      <w:r w:rsidRPr="000A1B1A">
        <w:rPr>
          <w:rFonts w:ascii="Times New Roman" w:hAnsi="Times New Roman" w:cs="Times New Roman"/>
          <w:sz w:val="32"/>
          <w:szCs w:val="32"/>
        </w:rPr>
        <w:t>пересечении с</w:t>
      </w:r>
      <w:r>
        <w:rPr>
          <w:rFonts w:ascii="Times New Roman" w:hAnsi="Times New Roman" w:cs="Times New Roman"/>
          <w:sz w:val="32"/>
          <w:szCs w:val="32"/>
        </w:rPr>
        <w:t xml:space="preserve"> </w:t>
      </w:r>
      <w:r w:rsidRPr="000A1B1A">
        <w:rPr>
          <w:rFonts w:ascii="Times New Roman" w:hAnsi="Times New Roman" w:cs="Times New Roman"/>
          <w:sz w:val="32"/>
          <w:szCs w:val="32"/>
        </w:rPr>
        <w:t>М-5</w:t>
      </w:r>
      <w:r>
        <w:rPr>
          <w:rFonts w:ascii="Times New Roman" w:hAnsi="Times New Roman" w:cs="Times New Roman"/>
          <w:sz w:val="32"/>
          <w:szCs w:val="32"/>
        </w:rPr>
        <w:t xml:space="preserve"> </w:t>
      </w:r>
      <w:r w:rsidRPr="000A1B1A">
        <w:rPr>
          <w:rFonts w:ascii="Times New Roman" w:hAnsi="Times New Roman" w:cs="Times New Roman"/>
          <w:sz w:val="32"/>
          <w:szCs w:val="32"/>
        </w:rPr>
        <w:t xml:space="preserve">„Урал“ решено строить </w:t>
      </w:r>
      <w:r>
        <w:rPr>
          <w:rFonts w:ascii="Times New Roman" w:hAnsi="Times New Roman" w:cs="Times New Roman"/>
          <w:sz w:val="32"/>
          <w:szCs w:val="32"/>
        </w:rPr>
        <w:t xml:space="preserve">  </w:t>
      </w:r>
      <w:r w:rsidRPr="000A1B1A">
        <w:rPr>
          <w:rFonts w:ascii="Times New Roman" w:hAnsi="Times New Roman" w:cs="Times New Roman"/>
          <w:sz w:val="32"/>
          <w:szCs w:val="32"/>
        </w:rPr>
        <w:t>одновременно», — отмечается в сообщении Минстроя.</w:t>
      </w:r>
    </w:p>
    <w:p w14:paraId="1B95AD7F" w14:textId="77777777" w:rsidR="000A1B1A" w:rsidRPr="000A1B1A" w:rsidRDefault="000A1B1A" w:rsidP="000A1B1A">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0A1B1A">
        <w:rPr>
          <w:rFonts w:ascii="Times New Roman" w:hAnsi="Times New Roman" w:cs="Times New Roman"/>
          <w:sz w:val="32"/>
          <w:szCs w:val="32"/>
          <w:u w:val="single"/>
        </w:rPr>
        <w:t>О ЦКАД</w:t>
      </w:r>
    </w:p>
    <w:p w14:paraId="582D949C" w14:textId="6FA63A0B" w:rsidR="000A1B1A" w:rsidRPr="000A1B1A" w:rsidRDefault="000A1B1A" w:rsidP="000A1B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B1A">
        <w:rPr>
          <w:rFonts w:ascii="Times New Roman" w:hAnsi="Times New Roman" w:cs="Times New Roman"/>
          <w:sz w:val="32"/>
          <w:szCs w:val="32"/>
        </w:rPr>
        <w:t>Строительство ЦКАД началось в</w:t>
      </w:r>
      <w:r>
        <w:rPr>
          <w:rFonts w:ascii="Times New Roman" w:hAnsi="Times New Roman" w:cs="Times New Roman"/>
          <w:sz w:val="32"/>
          <w:szCs w:val="32"/>
        </w:rPr>
        <w:t xml:space="preserve"> </w:t>
      </w:r>
      <w:r w:rsidRPr="000A1B1A">
        <w:rPr>
          <w:rFonts w:ascii="Times New Roman" w:hAnsi="Times New Roman" w:cs="Times New Roman"/>
          <w:sz w:val="32"/>
          <w:szCs w:val="32"/>
        </w:rPr>
        <w:t xml:space="preserve">2014 году. Трасса протяженностью 336,5 км пройдет приблизительно в 50 км от МКАД параллельно А-107 Московскому малому кольцу ("Малая бетонка"). </w:t>
      </w:r>
      <w:r w:rsidRPr="000A1B1A">
        <w:rPr>
          <w:rFonts w:ascii="Times New Roman" w:hAnsi="Times New Roman" w:cs="Times New Roman"/>
          <w:sz w:val="32"/>
          <w:szCs w:val="32"/>
        </w:rPr>
        <w:lastRenderedPageBreak/>
        <w:t>Проект разделен на пять участков. Новая федеральная трасса призвана разгрузить центральный транспортный узел Московского региона за счет отвода основного потока транзитного грузового и пассажирского трафика в обход столицы, а также уменьшить нагрузку на радиальные выходы из Москвы, МКАД и улицы городов Московской области.</w:t>
      </w:r>
    </w:p>
    <w:p w14:paraId="3DC26575" w14:textId="570D97FA" w:rsidR="000A1B1A" w:rsidRDefault="000A1B1A" w:rsidP="000A1B1A">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0A1B1A">
        <w:rPr>
          <w:rFonts w:ascii="Times New Roman" w:hAnsi="Times New Roman" w:cs="Times New Roman"/>
          <w:sz w:val="32"/>
          <w:szCs w:val="32"/>
        </w:rPr>
        <w:t xml:space="preserve">Как следовало из обновленного графика строительства, первый, третий и пятый участки ЦКАД должны быть построены в октябре 2020 года, четвертый — в октябре 2021 года. Второй участок ЦКАД пройдет от М-1 «Беларусь» до М-11 «Москва — Санкт-Петербург». Его длина составит 121,6 км. Строительство начнется после 2022 года. </w:t>
      </w:r>
    </w:p>
    <w:p w14:paraId="15617EB9" w14:textId="77777777" w:rsidR="000A1B1A" w:rsidRDefault="000A1B1A"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bookmarkEnd w:id="0"/>
    <w:p w14:paraId="44484B1A" w14:textId="6CCCB679" w:rsidR="00797054" w:rsidRPr="00797054"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«Д</w:t>
      </w:r>
      <w:r w:rsidR="001F43A8">
        <w:rPr>
          <w:rFonts w:ascii="Times New Roman" w:hAnsi="Times New Roman" w:cs="Times New Roman"/>
          <w:sz w:val="32"/>
          <w:szCs w:val="32"/>
        </w:rPr>
        <w:t>ОМ</w:t>
      </w:r>
      <w:r>
        <w:rPr>
          <w:rFonts w:ascii="Times New Roman" w:hAnsi="Times New Roman" w:cs="Times New Roman"/>
          <w:sz w:val="32"/>
          <w:szCs w:val="32"/>
        </w:rPr>
        <w:t>.РФ»</w:t>
      </w:r>
      <w:r w:rsidRPr="00797054">
        <w:rPr>
          <w:rFonts w:ascii="Times New Roman" w:hAnsi="Times New Roman" w:cs="Times New Roman"/>
          <w:b/>
          <w:bCs/>
          <w:sz w:val="32"/>
          <w:szCs w:val="32"/>
        </w:rPr>
        <w:t xml:space="preserve"> </w:t>
      </w:r>
    </w:p>
    <w:p w14:paraId="2410A917" w14:textId="6499E129" w:rsidR="002B3A75" w:rsidRDefault="002B3A75" w:rsidP="0096545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9CE66B0" w14:textId="28265276" w:rsidR="00C95CFE" w:rsidRPr="00C95CFE" w:rsidRDefault="00C95CFE" w:rsidP="00C95CF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C95CFE">
        <w:rPr>
          <w:rFonts w:ascii="Times New Roman" w:hAnsi="Times New Roman" w:cs="Times New Roman"/>
          <w:sz w:val="32"/>
          <w:szCs w:val="32"/>
        </w:rPr>
        <w:t>11.06.2020</w:t>
      </w:r>
      <w:r>
        <w:rPr>
          <w:rFonts w:ascii="Times New Roman" w:hAnsi="Times New Roman" w:cs="Times New Roman"/>
          <w:sz w:val="32"/>
          <w:szCs w:val="32"/>
        </w:rPr>
        <w:t xml:space="preserve"> </w:t>
      </w:r>
      <w:r w:rsidRPr="00C95CFE">
        <w:rPr>
          <w:rFonts w:ascii="Times New Roman" w:hAnsi="Times New Roman" w:cs="Times New Roman"/>
          <w:sz w:val="32"/>
          <w:szCs w:val="32"/>
        </w:rPr>
        <w:t>РИА Новости</w:t>
      </w:r>
      <w:r>
        <w:rPr>
          <w:rFonts w:ascii="Times New Roman" w:hAnsi="Times New Roman" w:cs="Times New Roman"/>
          <w:sz w:val="32"/>
          <w:szCs w:val="32"/>
        </w:rPr>
        <w:t>.</w:t>
      </w:r>
      <w:r w:rsidRPr="00C95CFE">
        <w:rPr>
          <w:rFonts w:ascii="Times New Roman" w:hAnsi="Times New Roman" w:cs="Times New Roman"/>
          <w:sz w:val="32"/>
          <w:szCs w:val="32"/>
        </w:rPr>
        <w:t xml:space="preserve"> </w:t>
      </w:r>
      <w:r w:rsidRPr="00C95CFE">
        <w:rPr>
          <w:rFonts w:ascii="Times New Roman" w:hAnsi="Times New Roman" w:cs="Times New Roman"/>
          <w:b/>
          <w:bCs/>
          <w:sz w:val="32"/>
          <w:szCs w:val="32"/>
        </w:rPr>
        <w:t>Ипотечные ставки в России снизились до рекордно низкого уровня</w:t>
      </w:r>
    </w:p>
    <w:p w14:paraId="05E277DD" w14:textId="703BE0A1"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Ипотечные ставки в России снизились до минимальных значений с 2018 года, сообщила пресс-служба компании "</w:t>
      </w:r>
      <w:hyperlink r:id="rId11" w:tgtFrame="_blank" w:history="1">
        <w:r w:rsidRPr="00C95CFE">
          <w:rPr>
            <w:rFonts w:ascii="Times New Roman" w:hAnsi="Times New Roman" w:cs="Times New Roman"/>
            <w:sz w:val="32"/>
            <w:szCs w:val="32"/>
          </w:rPr>
          <w:t>Дом.РФ</w:t>
        </w:r>
      </w:hyperlink>
      <w:r w:rsidRPr="00C95CFE">
        <w:rPr>
          <w:rFonts w:ascii="Times New Roman" w:hAnsi="Times New Roman" w:cs="Times New Roman"/>
          <w:sz w:val="32"/>
          <w:szCs w:val="32"/>
        </w:rPr>
        <w:t>".</w:t>
      </w:r>
    </w:p>
    <w:p w14:paraId="5C1D117B"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"По состоянию на 9 июня средневзвешенная ставка предложения топ-15 ипотечных банков по рыночным продуктам на новостройки составила 8,48% годовых (-0,04 процентного пункта к концу мая), на готовое жилье – 8,72% (-0,03 процентного пункта), на рефинансирование – 8,57% (-0,04 процентного пункта). Это самые низкие значения начиная с 2018 года", - говорится в сообщении компании.</w:t>
      </w:r>
    </w:p>
    <w:p w14:paraId="62347E5D"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Как отмечается в нем, устойчивое снижение ставок наблюдается со второй половины апреля в условиях смягчения денежно-кредитной политики Банка России. В настоящий момент ключевая ставка </w:t>
      </w:r>
      <w:hyperlink r:id="rId12" w:tgtFrame="_blank" w:history="1">
        <w:r w:rsidRPr="00C95CFE">
          <w:rPr>
            <w:rFonts w:ascii="Times New Roman" w:hAnsi="Times New Roman" w:cs="Times New Roman"/>
            <w:sz w:val="32"/>
            <w:szCs w:val="32"/>
          </w:rPr>
          <w:t>ЦБ</w:t>
        </w:r>
      </w:hyperlink>
      <w:r w:rsidRPr="00C95CFE">
        <w:rPr>
          <w:rFonts w:ascii="Times New Roman" w:hAnsi="Times New Roman" w:cs="Times New Roman"/>
          <w:sz w:val="32"/>
          <w:szCs w:val="32"/>
        </w:rPr>
        <w:t> составляет 5,5%, руководство банка не исключает ее снижения сразу на 1 процентный пункт уже на следующей неделе.</w:t>
      </w:r>
    </w:p>
    <w:p w14:paraId="7A5470A2"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 xml:space="preserve">При этом в сообщении подчеркивается, что фактические ставки в сегменте новостроек ниже рыночных, поскольку здесь действует сразу несколько ипотечных программ с господдержкой, самая заметная из которых программа льготной ипотеки на новостройки под 6,5%. По данным ЦБ, средняя ставка по кредитам на новостройки в апреле с учетом таких программ составила 6,94%. По оценке "Дом.РФ", </w:t>
      </w:r>
      <w:r w:rsidRPr="00C95CFE">
        <w:rPr>
          <w:rFonts w:ascii="Times New Roman" w:hAnsi="Times New Roman" w:cs="Times New Roman"/>
          <w:sz w:val="32"/>
          <w:szCs w:val="32"/>
        </w:rPr>
        <w:lastRenderedPageBreak/>
        <w:t>совокупно в мае на них пришлось более половины общего объема ипотеки на новое жилье.</w:t>
      </w:r>
    </w:p>
    <w:p w14:paraId="561B46F2"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"При этом, как показывает мониторинг "Дом.РФ", крупнейшие банки предлагают льготные ипотечные программы со скидками: так, средневзвешенная ставка предложения по программе 6,5% составила на 9 июня 2020 года 6,16%, по программе "Семейной ипотеки" – 4,87% и по "Дальневосточной ипотеке" – 1,82%", - говорится в сообщении.</w:t>
      </w:r>
    </w:p>
    <w:p w14:paraId="6F7D8B4D"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В компании ожидают, что с учетом госпрограмм средневзвешенная ипотечная ставка на новостройки опустится в этом году относительно ставок на вторичном рынке на 1-1,5 процентного пункта и будет способствовать перераспределению спроса в пользу нового жилья. В общей сложности, по оценке "Дом.РФ", в 2020 году будет выдано более 1 миллиона ипотечных кредитов на общую сумму свыше 2,5 триллионов рублей.</w:t>
      </w:r>
    </w:p>
    <w:p w14:paraId="3BFE782D" w14:textId="5793EE6E" w:rsidR="00C95CFE" w:rsidRDefault="00C95CFE"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9B82E93" w14:textId="11EE43D3" w:rsidR="008668D7" w:rsidRPr="008668D7" w:rsidRDefault="008668D7" w:rsidP="003411F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8668D7">
        <w:rPr>
          <w:rFonts w:ascii="Times New Roman" w:hAnsi="Times New Roman" w:cs="Times New Roman"/>
          <w:sz w:val="32"/>
          <w:szCs w:val="32"/>
        </w:rPr>
        <w:t>10.06.20</w:t>
      </w:r>
      <w:r>
        <w:rPr>
          <w:rFonts w:ascii="Times New Roman" w:hAnsi="Times New Roman" w:cs="Times New Roman"/>
          <w:sz w:val="32"/>
          <w:szCs w:val="32"/>
        </w:rPr>
        <w:t>20 Строительная газета.</w:t>
      </w:r>
      <w:r w:rsidR="003411F1">
        <w:rPr>
          <w:rFonts w:ascii="Times New Roman" w:hAnsi="Times New Roman" w:cs="Times New Roman"/>
          <w:sz w:val="32"/>
          <w:szCs w:val="32"/>
        </w:rPr>
        <w:t xml:space="preserve"> </w:t>
      </w:r>
      <w:r w:rsidRPr="003411F1">
        <w:rPr>
          <w:rFonts w:ascii="Times New Roman" w:hAnsi="Times New Roman" w:cs="Times New Roman"/>
          <w:b/>
          <w:bCs/>
          <w:sz w:val="32"/>
          <w:szCs w:val="32"/>
        </w:rPr>
        <w:t xml:space="preserve">Банк </w:t>
      </w:r>
      <w:r w:rsidR="003411F1" w:rsidRPr="003411F1">
        <w:rPr>
          <w:rFonts w:ascii="Times New Roman" w:hAnsi="Times New Roman" w:cs="Times New Roman"/>
          <w:b/>
          <w:bCs/>
          <w:sz w:val="32"/>
          <w:szCs w:val="32"/>
        </w:rPr>
        <w:t xml:space="preserve">ДОМ.РФ </w:t>
      </w:r>
      <w:r w:rsidRPr="003411F1">
        <w:rPr>
          <w:rFonts w:ascii="Times New Roman" w:hAnsi="Times New Roman" w:cs="Times New Roman"/>
          <w:b/>
          <w:bCs/>
          <w:sz w:val="32"/>
          <w:szCs w:val="32"/>
        </w:rPr>
        <w:t>профинансирует на 1,8 млрд рублей строительство жилья в Нижнем Новгороде</w:t>
      </w:r>
    </w:p>
    <w:p w14:paraId="04017D19" w14:textId="77777777" w:rsidR="008668D7" w:rsidRPr="008668D7" w:rsidRDefault="008668D7" w:rsidP="008668D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668D7">
        <w:rPr>
          <w:rFonts w:ascii="Times New Roman" w:hAnsi="Times New Roman" w:cs="Times New Roman"/>
          <w:sz w:val="32"/>
          <w:szCs w:val="32"/>
        </w:rPr>
        <w:t>Банк ДОМ.РФ профинансирует на 1,8 млрд рублей строительство ЖК «Маяковский парк» в Нижнем Новгороде. Об этом «Стройгазете» сообщили в пресс-службе банка, уточнив, что кредитная линия открыта ГК «Разумные инвестиции».</w:t>
      </w:r>
    </w:p>
    <w:p w14:paraId="4828CA19" w14:textId="77777777" w:rsidR="008668D7" w:rsidRPr="008668D7" w:rsidRDefault="008668D7" w:rsidP="008668D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668D7">
        <w:rPr>
          <w:rFonts w:ascii="Times New Roman" w:hAnsi="Times New Roman" w:cs="Times New Roman"/>
          <w:sz w:val="32"/>
          <w:szCs w:val="32"/>
        </w:rPr>
        <w:t>По информации пресс-службы, жилой комплекс будет состоять из четырех домов высотой от 10 до 17 этажей. Всего в нем запроектировано 512 квартир.</w:t>
      </w:r>
    </w:p>
    <w:p w14:paraId="5FDE0CC1" w14:textId="77777777" w:rsidR="008668D7" w:rsidRPr="008668D7" w:rsidRDefault="008668D7" w:rsidP="008668D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668D7">
        <w:rPr>
          <w:rFonts w:ascii="Times New Roman" w:hAnsi="Times New Roman" w:cs="Times New Roman"/>
          <w:sz w:val="32"/>
          <w:szCs w:val="32"/>
        </w:rPr>
        <w:t>Как отметила вице-президент Банка ДОМ.РФ Анна Авдокушина, банк активно взаимодействует с застройщиками в Нижегородской области. «Нашими партнерами в регионе являются уже семь строительных компаний», - уточнила она.</w:t>
      </w:r>
    </w:p>
    <w:p w14:paraId="649C22A0" w14:textId="77777777" w:rsidR="008668D7" w:rsidRPr="008668D7" w:rsidRDefault="008668D7" w:rsidP="008668D7">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668D7">
        <w:rPr>
          <w:rFonts w:ascii="Times New Roman" w:hAnsi="Times New Roman" w:cs="Times New Roman"/>
          <w:sz w:val="32"/>
          <w:szCs w:val="32"/>
        </w:rPr>
        <w:t>В пресс-службе отметили, что в настоящее время в Нижегородской области с использованием эскроу-счетов возводится 65% новостроек (581 тыс. кв. метров). Всего в регионе строится 889 тыс. «квадратов» жилья.</w:t>
      </w:r>
    </w:p>
    <w:p w14:paraId="612EE92C" w14:textId="428D29B2" w:rsidR="008668D7" w:rsidRDefault="008668D7"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6CC2DFC8" w14:textId="692A850D" w:rsidR="00441776" w:rsidRPr="00441776" w:rsidRDefault="00441776" w:rsidP="008808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441776">
        <w:rPr>
          <w:rFonts w:ascii="Times New Roman" w:hAnsi="Times New Roman" w:cs="Times New Roman"/>
          <w:sz w:val="32"/>
          <w:szCs w:val="32"/>
        </w:rPr>
        <w:lastRenderedPageBreak/>
        <w:t xml:space="preserve">09.06.20 Строительная газета. </w:t>
      </w:r>
      <w:r w:rsidRPr="00441776">
        <w:rPr>
          <w:rFonts w:ascii="Times New Roman" w:hAnsi="Times New Roman" w:cs="Times New Roman"/>
          <w:b/>
          <w:bCs/>
          <w:sz w:val="32"/>
          <w:szCs w:val="32"/>
        </w:rPr>
        <w:t>Банк ДОМ.РФ профинансирует на 7,58 млрд рублей строительство апартаментов в Москве</w:t>
      </w:r>
    </w:p>
    <w:p w14:paraId="7A41C904" w14:textId="77777777" w:rsidR="00441776" w:rsidRPr="00441776" w:rsidRDefault="00441776" w:rsidP="0044177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41776">
        <w:rPr>
          <w:rFonts w:ascii="Times New Roman" w:hAnsi="Times New Roman" w:cs="Times New Roman"/>
          <w:sz w:val="32"/>
          <w:szCs w:val="32"/>
        </w:rPr>
        <w:t>Банк ДОМ.РФ профинансирует на 7,58 млрд рублей строительство апарт-комплекса в Москве. Об этом «Стройгазете» сообщили в пресс-службе банка, уточнив, что кредитная линия открыта ГК «Гранель».</w:t>
      </w:r>
    </w:p>
    <w:p w14:paraId="48C98973" w14:textId="77777777" w:rsidR="00441776" w:rsidRPr="00441776" w:rsidRDefault="00441776" w:rsidP="0044177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41776">
        <w:rPr>
          <w:rFonts w:ascii="Times New Roman" w:hAnsi="Times New Roman" w:cs="Times New Roman"/>
          <w:sz w:val="32"/>
          <w:szCs w:val="32"/>
        </w:rPr>
        <w:t>По информации пресс-службы, комплекс апартаментов общей площадью 80 тыс. «квадратов» построят на участке 1,7 га, расположенном на пересечение Волгоградского проспекта с Новоостаповской улицей.</w:t>
      </w:r>
    </w:p>
    <w:p w14:paraId="76AAE94D" w14:textId="77777777" w:rsidR="00441776" w:rsidRPr="00441776" w:rsidRDefault="00441776" w:rsidP="0044177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41776">
        <w:rPr>
          <w:rFonts w:ascii="Times New Roman" w:hAnsi="Times New Roman" w:cs="Times New Roman"/>
          <w:sz w:val="32"/>
          <w:szCs w:val="32"/>
        </w:rPr>
        <w:t>В пресс-службе отметили, что с настоящее время в Москве с использованием эскроу-счетов возводится 35% новостроек (5,44 млн кв. метров). Всего в российской столице строится 15,3 млн «квадратов» жилья.</w:t>
      </w:r>
    </w:p>
    <w:p w14:paraId="15C517BA" w14:textId="77777777" w:rsidR="00441776" w:rsidRPr="00441776" w:rsidRDefault="00441776" w:rsidP="0044177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441776">
        <w:rPr>
          <w:rFonts w:ascii="Times New Roman" w:hAnsi="Times New Roman" w:cs="Times New Roman"/>
          <w:sz w:val="32"/>
          <w:szCs w:val="32"/>
        </w:rPr>
        <w:t>Ранее «СГ» </w:t>
      </w:r>
      <w:hyperlink r:id="rId13" w:tgtFrame="_blank" w:history="1">
        <w:r w:rsidRPr="00441776">
          <w:rPr>
            <w:rFonts w:ascii="Times New Roman" w:hAnsi="Times New Roman" w:cs="Times New Roman"/>
            <w:sz w:val="32"/>
            <w:szCs w:val="32"/>
          </w:rPr>
          <w:t>сообщала</w:t>
        </w:r>
      </w:hyperlink>
      <w:r w:rsidRPr="00441776">
        <w:rPr>
          <w:rFonts w:ascii="Times New Roman" w:hAnsi="Times New Roman" w:cs="Times New Roman"/>
          <w:sz w:val="32"/>
          <w:szCs w:val="32"/>
        </w:rPr>
        <w:t>, что среди российских регионов лидируют по количеству новостроек, возводимых с использованием счетов эскроу, Челябинская область (66% таких проектов), Ставропольский край (49%,) и Пермский край (47%).</w:t>
      </w:r>
    </w:p>
    <w:p w14:paraId="3C856E6D" w14:textId="06B8F83E" w:rsidR="00441776" w:rsidRDefault="00441776"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8F6AF72" w14:textId="182A38AC" w:rsidR="00287DAF" w:rsidRPr="00287DAF" w:rsidRDefault="00287DAF" w:rsidP="008808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287DAF">
        <w:rPr>
          <w:rFonts w:ascii="Times New Roman" w:hAnsi="Times New Roman" w:cs="Times New Roman"/>
          <w:sz w:val="32"/>
          <w:szCs w:val="32"/>
        </w:rPr>
        <w:t>08.06.20</w:t>
      </w:r>
      <w:r>
        <w:rPr>
          <w:rFonts w:ascii="Times New Roman" w:hAnsi="Times New Roman" w:cs="Times New Roman"/>
          <w:sz w:val="32"/>
          <w:szCs w:val="32"/>
        </w:rPr>
        <w:t xml:space="preserve">20 </w:t>
      </w:r>
      <w:r w:rsidRPr="00441776">
        <w:rPr>
          <w:rFonts w:ascii="Times New Roman" w:hAnsi="Times New Roman" w:cs="Times New Roman"/>
          <w:sz w:val="32"/>
          <w:szCs w:val="32"/>
        </w:rPr>
        <w:t>Строительная газета.</w:t>
      </w:r>
      <w:r>
        <w:rPr>
          <w:rFonts w:ascii="Times New Roman" w:hAnsi="Times New Roman" w:cs="Times New Roman"/>
          <w:sz w:val="32"/>
          <w:szCs w:val="32"/>
        </w:rPr>
        <w:t xml:space="preserve"> </w:t>
      </w:r>
      <w:r w:rsidRPr="00287DAF">
        <w:rPr>
          <w:rFonts w:ascii="Times New Roman" w:hAnsi="Times New Roman" w:cs="Times New Roman"/>
          <w:b/>
          <w:bCs/>
          <w:sz w:val="32"/>
          <w:szCs w:val="32"/>
        </w:rPr>
        <w:t>Банк ДОМ.РФ увеличил объем проектного финансирования за время «удаленки»</w:t>
      </w:r>
    </w:p>
    <w:p w14:paraId="62976F29" w14:textId="77777777" w:rsidR="00287DAF" w:rsidRPr="00287D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За время удаленного режима работы из-за пандемии коронавирусной инфекции банк ДОМ.РФ увеличил объем проектного финансирования более чем на 88 млрд рублей. Об этом «Стройгазте» сообщили в пресс-службе кредитной организации, уточнив, что за это время были заключены сделки по 41 проекту, объем застройки по ним составит почти 2 млн кв. метров жилья.</w:t>
      </w:r>
    </w:p>
    <w:p w14:paraId="66905CD2" w14:textId="77777777" w:rsidR="00287DAF" w:rsidRPr="00287D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По словам управляющего директора госкомпании ДОМ.РФ Кирилла Гришанова во время видеоконференции «Деньги и стройки», несмотря на режим самоизоляции, наблюдается постоянный прирост количества заявок со стороны застройщиков на проектное финансирование, новые сделки заключаются практически ежедневно.</w:t>
      </w:r>
    </w:p>
    <w:p w14:paraId="4B45D7D4" w14:textId="77777777" w:rsidR="00287DAF" w:rsidRPr="00287D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 xml:space="preserve">«Одна из главных задач, которую мы ставим перед собой, – это стандартизация и упрощение процессов получения проектного финансирования. Мы хотим сделать так, чтобы оформить проектное </w:t>
      </w:r>
      <w:r w:rsidRPr="00287DAF">
        <w:rPr>
          <w:rFonts w:ascii="Times New Roman" w:hAnsi="Times New Roman" w:cs="Times New Roman"/>
          <w:sz w:val="32"/>
          <w:szCs w:val="32"/>
        </w:rPr>
        <w:lastRenderedPageBreak/>
        <w:t>финансирование было не сложнее ипотеки», – отметил Кирилл Гришанов.</w:t>
      </w:r>
    </w:p>
    <w:p w14:paraId="5175BD4D" w14:textId="77777777" w:rsidR="00287DAF" w:rsidRPr="00287D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Справочно:</w:t>
      </w:r>
    </w:p>
    <w:p w14:paraId="2CEC1248" w14:textId="77777777" w:rsidR="00287DAF" w:rsidRPr="00287D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i/>
          <w:iCs/>
          <w:sz w:val="32"/>
          <w:szCs w:val="32"/>
        </w:rPr>
      </w:pPr>
      <w:r w:rsidRPr="00287DAF">
        <w:rPr>
          <w:rFonts w:ascii="Times New Roman" w:hAnsi="Times New Roman" w:cs="Times New Roman"/>
          <w:i/>
          <w:iCs/>
          <w:sz w:val="32"/>
          <w:szCs w:val="32"/>
        </w:rPr>
        <w:t>По данным портала наш.дом.рф, банк ДОМ.РФ входит в тройку крупнейших кредиторов стройотрасли. Партнерами банка являются 143 застройщика в 32 регионах страны, среди которых есть как крупные девелоперы федерального масштаба, так и компании регионального уровня. На сегодняшний день по новым правилам возводится почти 34% строящегося жилья.</w:t>
      </w:r>
    </w:p>
    <w:p w14:paraId="581B7628" w14:textId="704044B1" w:rsidR="00C95CFE" w:rsidRDefault="00C95CFE"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F62666E" w14:textId="2DFEA183" w:rsidR="008808C0" w:rsidRPr="008808C0" w:rsidRDefault="008808C0" w:rsidP="008808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32"/>
          <w:szCs w:val="32"/>
        </w:rPr>
      </w:pPr>
      <w:r w:rsidRPr="008808C0">
        <w:rPr>
          <w:rFonts w:ascii="Times New Roman" w:hAnsi="Times New Roman" w:cs="Times New Roman"/>
          <w:sz w:val="32"/>
          <w:szCs w:val="32"/>
        </w:rPr>
        <w:t>08.06.2020 РИА Новости</w:t>
      </w:r>
      <w:r>
        <w:rPr>
          <w:rFonts w:ascii="Times New Roman" w:hAnsi="Times New Roman" w:cs="Times New Roman"/>
          <w:sz w:val="32"/>
          <w:szCs w:val="32"/>
        </w:rPr>
        <w:t>.</w:t>
      </w:r>
      <w:r w:rsidRPr="008808C0">
        <w:rPr>
          <w:rFonts w:ascii="Times New Roman" w:hAnsi="Times New Roman" w:cs="Times New Roman"/>
          <w:sz w:val="32"/>
          <w:szCs w:val="32"/>
        </w:rPr>
        <w:t xml:space="preserve"> </w:t>
      </w:r>
      <w:r w:rsidRPr="008808C0">
        <w:rPr>
          <w:rFonts w:ascii="Times New Roman" w:hAnsi="Times New Roman" w:cs="Times New Roman"/>
          <w:b/>
          <w:bCs/>
          <w:sz w:val="32"/>
          <w:szCs w:val="32"/>
        </w:rPr>
        <w:t>Банк "Дом.РФ" рассказал о стрессовом сценарии для строительства в России</w:t>
      </w:r>
    </w:p>
    <w:p w14:paraId="558EACC0" w14:textId="5C73E5A9" w:rsidR="008808C0" w:rsidRPr="008808C0" w:rsidRDefault="008808C0" w:rsidP="008808C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808C0">
        <w:rPr>
          <w:rFonts w:ascii="Times New Roman" w:hAnsi="Times New Roman" w:cs="Times New Roman"/>
          <w:sz w:val="32"/>
          <w:szCs w:val="32"/>
        </w:rPr>
        <w:t>Банк "</w:t>
      </w:r>
      <w:hyperlink r:id="rId14" w:tgtFrame="_blank" w:history="1">
        <w:r w:rsidRPr="008808C0">
          <w:rPr>
            <w:rFonts w:ascii="Times New Roman" w:hAnsi="Times New Roman" w:cs="Times New Roman"/>
            <w:sz w:val="32"/>
            <w:szCs w:val="32"/>
          </w:rPr>
          <w:t>Дом.РФ</w:t>
        </w:r>
      </w:hyperlink>
      <w:r w:rsidRPr="008808C0">
        <w:rPr>
          <w:rFonts w:ascii="Times New Roman" w:hAnsi="Times New Roman" w:cs="Times New Roman"/>
          <w:sz w:val="32"/>
          <w:szCs w:val="32"/>
        </w:rPr>
        <w:t xml:space="preserve">" провел несколько стресс-тестов, чтобы определить стрессовый сценарий развития российской строительной отрасли, сообщил в ходе видеоконференции издания "Ведомости" зампред правления банка "Дом.РФ" </w:t>
      </w:r>
      <w:r w:rsidRPr="008808C0">
        <w:rPr>
          <w:rFonts w:ascii="Times New Roman" w:hAnsi="Times New Roman" w:cs="Times New Roman"/>
          <w:b/>
          <w:bCs/>
          <w:sz w:val="32"/>
          <w:szCs w:val="32"/>
        </w:rPr>
        <w:t>Кирилл Гришанов</w:t>
      </w:r>
      <w:r w:rsidRPr="008808C0">
        <w:rPr>
          <w:rFonts w:ascii="Times New Roman" w:hAnsi="Times New Roman" w:cs="Times New Roman"/>
          <w:sz w:val="32"/>
          <w:szCs w:val="32"/>
        </w:rPr>
        <w:t>.</w:t>
      </w:r>
    </w:p>
    <w:p w14:paraId="5D861DAF" w14:textId="77777777" w:rsidR="008808C0" w:rsidRPr="008808C0" w:rsidRDefault="008808C0" w:rsidP="008808C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808C0">
        <w:rPr>
          <w:rFonts w:ascii="Times New Roman" w:hAnsi="Times New Roman" w:cs="Times New Roman"/>
          <w:sz w:val="32"/>
          <w:szCs w:val="32"/>
        </w:rPr>
        <w:t>"Мы сделали несколько стресс-тестов и поняли, что индустрия выдержит стресс (от кризиса - ред.). Банки в принципе должны рисовать сценарии стрессовые, чтобы понимать, какие потери они могут понести. В частности, в таких стрессовых сценариях рассматривалось 20%-ное падение цены на жилье", - рассказал он. Однако, по словам Гришанова, базовый негативный сценарий это совсем незначительное падение цен на жилье в перспективах года.</w:t>
      </w:r>
    </w:p>
    <w:p w14:paraId="7D2DBDE7" w14:textId="77777777" w:rsidR="008808C0" w:rsidRPr="008808C0" w:rsidRDefault="008808C0" w:rsidP="008808C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808C0">
        <w:rPr>
          <w:rFonts w:ascii="Times New Roman" w:hAnsi="Times New Roman" w:cs="Times New Roman"/>
          <w:sz w:val="32"/>
          <w:szCs w:val="32"/>
        </w:rPr>
        <w:t>Гришанов также отметил, что застройщики в целом не были готовы к кризису и не ожидали масштаба его последствий.</w:t>
      </w:r>
    </w:p>
    <w:p w14:paraId="5EDB465F" w14:textId="77777777" w:rsidR="008808C0" w:rsidRPr="008808C0" w:rsidRDefault="008808C0" w:rsidP="008808C0">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808C0">
        <w:rPr>
          <w:rFonts w:ascii="Times New Roman" w:hAnsi="Times New Roman" w:cs="Times New Roman"/>
          <w:sz w:val="32"/>
          <w:szCs w:val="32"/>
        </w:rPr>
        <w:t>"Никто не предполагал, что случится падение продаж, а у некоторых компаний продажи просто остановились, так как они не были готовы. У некоторых компаний падение (продаж - ред.) составляло до 90%", - подытожил он.</w:t>
      </w:r>
    </w:p>
    <w:p w14:paraId="5B329479" w14:textId="77777777" w:rsidR="008808C0" w:rsidRPr="00B94886" w:rsidRDefault="008808C0" w:rsidP="00B94886">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1F035665" w14:textId="2498C77C" w:rsidR="00797054" w:rsidRPr="001F43A8" w:rsidRDefault="00797054" w:rsidP="00797054">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БАНКИ</w:t>
      </w:r>
      <w:r w:rsidRPr="00797054">
        <w:rPr>
          <w:rFonts w:ascii="Times New Roman" w:hAnsi="Times New Roman" w:cs="Times New Roman"/>
          <w:b/>
          <w:bCs/>
          <w:sz w:val="32"/>
          <w:szCs w:val="32"/>
        </w:rPr>
        <w:t xml:space="preserve"> </w:t>
      </w:r>
    </w:p>
    <w:p w14:paraId="519EA07E" w14:textId="16F563D5" w:rsidR="00796922" w:rsidRDefault="00796922" w:rsidP="0079692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222E68A" w14:textId="24F8FDFB" w:rsidR="00914672" w:rsidRPr="00914672" w:rsidRDefault="00914672" w:rsidP="00251EF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32"/>
          <w:szCs w:val="32"/>
        </w:rPr>
      </w:pPr>
      <w:r w:rsidRPr="00914672">
        <w:rPr>
          <w:rFonts w:ascii="Times New Roman" w:hAnsi="Times New Roman" w:cs="Times New Roman"/>
          <w:sz w:val="32"/>
          <w:szCs w:val="32"/>
        </w:rPr>
        <w:t>08.06.2020</w:t>
      </w:r>
      <w:r>
        <w:rPr>
          <w:rFonts w:ascii="Times New Roman" w:hAnsi="Times New Roman" w:cs="Times New Roman"/>
          <w:sz w:val="32"/>
          <w:szCs w:val="32"/>
        </w:rPr>
        <w:t xml:space="preserve"> </w:t>
      </w:r>
      <w:r w:rsidRPr="00914672">
        <w:rPr>
          <w:rFonts w:ascii="Times New Roman" w:hAnsi="Times New Roman" w:cs="Times New Roman"/>
          <w:sz w:val="32"/>
          <w:szCs w:val="32"/>
        </w:rPr>
        <w:t>РИА Новости</w:t>
      </w:r>
      <w:r>
        <w:rPr>
          <w:rFonts w:ascii="Times New Roman" w:hAnsi="Times New Roman" w:cs="Times New Roman"/>
          <w:sz w:val="32"/>
          <w:szCs w:val="32"/>
        </w:rPr>
        <w:t>.</w:t>
      </w:r>
      <w:r w:rsidRPr="00914672">
        <w:rPr>
          <w:rFonts w:ascii="Times New Roman" w:hAnsi="Times New Roman" w:cs="Times New Roman"/>
          <w:sz w:val="32"/>
          <w:szCs w:val="32"/>
        </w:rPr>
        <w:t xml:space="preserve"> </w:t>
      </w:r>
      <w:r w:rsidRPr="00251EF8">
        <w:rPr>
          <w:rFonts w:ascii="Times New Roman" w:hAnsi="Times New Roman" w:cs="Times New Roman"/>
          <w:b/>
          <w:bCs/>
          <w:sz w:val="32"/>
          <w:szCs w:val="32"/>
        </w:rPr>
        <w:t>Сбербанк профинансирует строительство ЖК в Краснодаре на 3,5 млрд рублей</w:t>
      </w:r>
    </w:p>
    <w:p w14:paraId="36F56581" w14:textId="36D833AD" w:rsidR="00914672" w:rsidRPr="00914672" w:rsidRDefault="004A287A" w:rsidP="0091467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hyperlink r:id="rId15" w:tgtFrame="_blank" w:history="1">
        <w:r w:rsidR="00914672" w:rsidRPr="00914672">
          <w:rPr>
            <w:rFonts w:ascii="Times New Roman" w:hAnsi="Times New Roman" w:cs="Times New Roman"/>
            <w:sz w:val="32"/>
            <w:szCs w:val="32"/>
          </w:rPr>
          <w:t>Сбербанк</w:t>
        </w:r>
      </w:hyperlink>
      <w:r w:rsidR="00914672" w:rsidRPr="00914672">
        <w:rPr>
          <w:rFonts w:ascii="Times New Roman" w:hAnsi="Times New Roman" w:cs="Times New Roman"/>
          <w:sz w:val="32"/>
          <w:szCs w:val="32"/>
        </w:rPr>
        <w:t> профинансирует строительство двух этапов жилого комплекса Novella в </w:t>
      </w:r>
      <w:hyperlink r:id="rId16" w:tgtFrame="_blank" w:history="1">
        <w:r w:rsidR="00914672" w:rsidRPr="00914672">
          <w:rPr>
            <w:rFonts w:ascii="Times New Roman" w:hAnsi="Times New Roman" w:cs="Times New Roman"/>
            <w:sz w:val="32"/>
            <w:szCs w:val="32"/>
          </w:rPr>
          <w:t>Краснодаре</w:t>
        </w:r>
      </w:hyperlink>
      <w:r w:rsidR="00914672" w:rsidRPr="00914672">
        <w:rPr>
          <w:rFonts w:ascii="Times New Roman" w:hAnsi="Times New Roman" w:cs="Times New Roman"/>
          <w:sz w:val="32"/>
          <w:szCs w:val="32"/>
        </w:rPr>
        <w:t> на 3,5 миллиарда рублей, сообщила пресс-служба крупнейшего российского банка.</w:t>
      </w:r>
    </w:p>
    <w:p w14:paraId="7F43C433" w14:textId="77777777" w:rsidR="00914672" w:rsidRPr="00914672" w:rsidRDefault="00914672" w:rsidP="0091467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14672">
        <w:rPr>
          <w:rFonts w:ascii="Times New Roman" w:hAnsi="Times New Roman" w:cs="Times New Roman"/>
          <w:sz w:val="32"/>
          <w:szCs w:val="32"/>
        </w:rPr>
        <w:t>ЖК Novella - семейный жилой комплекс различной этажности (до 18 этажей), инфраструктура которого включает в себя игровые и спортивные площадки, а также зоны отдыха.</w:t>
      </w:r>
    </w:p>
    <w:p w14:paraId="65CADD86" w14:textId="77777777" w:rsidR="00914672" w:rsidRPr="00914672" w:rsidRDefault="00914672" w:rsidP="0091467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14672">
        <w:rPr>
          <w:rFonts w:ascii="Times New Roman" w:hAnsi="Times New Roman" w:cs="Times New Roman"/>
          <w:sz w:val="32"/>
          <w:szCs w:val="32"/>
        </w:rPr>
        <w:t>"Застройщику - ООО "СЗ АСК 6" (входит в холдинг AVA Group) - выделен кредит на финансирование первого этапа жилого комплекса на сумму 1,85 миллиарда рублей. Продажи квартир будут осуществляться с использованием механизмов эскроу", - говорится в сообщении.</w:t>
      </w:r>
    </w:p>
    <w:p w14:paraId="32A14768" w14:textId="77777777" w:rsidR="00914672" w:rsidRPr="00914672" w:rsidRDefault="00914672" w:rsidP="0091467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14672">
        <w:rPr>
          <w:rFonts w:ascii="Times New Roman" w:hAnsi="Times New Roman" w:cs="Times New Roman"/>
          <w:sz w:val="32"/>
          <w:szCs w:val="32"/>
        </w:rPr>
        <w:t>Старший вице-президент Сбербанка Владимир Ситнов отметил, что AVA Group - проверенный временем партнер банка, с которым уже реализовано несколько крупных проектов. "Сбербанк предоставил застройщику финансирование в размере 1,85 миллиарда рублей на срок до сентября 2023 года по программе льготного кредитования малого и среднего бизнеса Минэкономразвития. В следующем году мы планируем продолжить финансирование проектов компании и выделить на реализацию второго этапа ЖК Novella 1,65 миллиарда рублей", - приводятся в сообщении его слова.</w:t>
      </w:r>
    </w:p>
    <w:p w14:paraId="703D1F92" w14:textId="77777777" w:rsidR="00914672" w:rsidRPr="00914672" w:rsidRDefault="00914672" w:rsidP="00914672">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914672">
        <w:rPr>
          <w:rFonts w:ascii="Times New Roman" w:hAnsi="Times New Roman" w:cs="Times New Roman"/>
          <w:sz w:val="32"/>
          <w:szCs w:val="32"/>
        </w:rPr>
        <w:t>AVA Group - многопрофильный холдинг в сфере строительства, проектирования и инжиниринга объектов недвижимости, входит в топ-5 застройщиков в </w:t>
      </w:r>
      <w:hyperlink r:id="rId17" w:tgtFrame="_blank" w:history="1">
        <w:r w:rsidRPr="00914672">
          <w:rPr>
            <w:rFonts w:ascii="Times New Roman" w:hAnsi="Times New Roman" w:cs="Times New Roman"/>
            <w:sz w:val="32"/>
            <w:szCs w:val="32"/>
          </w:rPr>
          <w:t>Краснодарском крае</w:t>
        </w:r>
      </w:hyperlink>
      <w:r w:rsidRPr="00914672">
        <w:rPr>
          <w:rFonts w:ascii="Times New Roman" w:hAnsi="Times New Roman" w:cs="Times New Roman"/>
          <w:sz w:val="32"/>
          <w:szCs w:val="32"/>
        </w:rPr>
        <w:t>.</w:t>
      </w:r>
    </w:p>
    <w:p w14:paraId="1F018C90" w14:textId="77777777" w:rsidR="00914672" w:rsidRDefault="00914672"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E6053FB" w14:textId="3F44A05A" w:rsidR="00372225" w:rsidRPr="0003135B" w:rsidRDefault="008D05D8"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Н</w:t>
      </w:r>
      <w:hyperlink r:id="rId18" w:history="1">
        <w:r w:rsidRPr="0003135B">
          <w:rPr>
            <w:rFonts w:ascii="Times New Roman" w:hAnsi="Times New Roman" w:cs="Times New Roman"/>
            <w:sz w:val="32"/>
            <w:szCs w:val="32"/>
          </w:rPr>
          <w:t>ОСТОЙ</w:t>
        </w:r>
      </w:hyperlink>
      <w:r w:rsidR="00ED6C21">
        <w:rPr>
          <w:rFonts w:ascii="Times New Roman" w:hAnsi="Times New Roman" w:cs="Times New Roman"/>
          <w:sz w:val="32"/>
          <w:szCs w:val="32"/>
        </w:rPr>
        <w:t>, НОПРИЗ</w:t>
      </w:r>
    </w:p>
    <w:p w14:paraId="1308B92A" w14:textId="1AFE4750" w:rsidR="00CC6A22" w:rsidRDefault="00CC6A22"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797E801" w14:textId="0DAA2CF9" w:rsidR="00287DAF" w:rsidRPr="003B62AF" w:rsidRDefault="00287DAF" w:rsidP="00953C36">
      <w:pPr>
        <w:pStyle w:val="a3"/>
        <w:numPr>
          <w:ilvl w:val="1"/>
          <w:numId w:val="1"/>
        </w:numPr>
        <w:tabs>
          <w:tab w:val="left" w:pos="851"/>
        </w:tabs>
        <w:autoSpaceDE w:val="0"/>
        <w:autoSpaceDN w:val="0"/>
        <w:adjustRightInd w:val="0"/>
        <w:spacing w:after="0" w:line="276" w:lineRule="auto"/>
        <w:ind w:left="0" w:firstLine="851"/>
        <w:jc w:val="both"/>
        <w:rPr>
          <w:rFonts w:ascii="Times New Roman" w:hAnsi="Times New Roman" w:cs="Times New Roman"/>
          <w:b/>
          <w:bCs/>
          <w:sz w:val="32"/>
          <w:szCs w:val="32"/>
        </w:rPr>
      </w:pPr>
      <w:r w:rsidRPr="003B62AF">
        <w:rPr>
          <w:rFonts w:ascii="Times New Roman" w:hAnsi="Times New Roman" w:cs="Times New Roman"/>
          <w:sz w:val="32"/>
          <w:szCs w:val="32"/>
        </w:rPr>
        <w:t xml:space="preserve">10.06.2020 Единый реестр застройщиков. </w:t>
      </w:r>
      <w:r w:rsidRPr="003B62AF">
        <w:rPr>
          <w:rFonts w:ascii="Times New Roman" w:hAnsi="Times New Roman" w:cs="Times New Roman"/>
          <w:b/>
          <w:bCs/>
          <w:sz w:val="32"/>
          <w:szCs w:val="32"/>
        </w:rPr>
        <w:t>НОСТРОЙ: кредитная нагрузка на застройщиков снизится наполовину благодаря госсубсидированию процентных ставок </w:t>
      </w:r>
    </w:p>
    <w:p w14:paraId="0466CBE5" w14:textId="77777777" w:rsidR="003B62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 xml:space="preserve">Об этом на онлайн-площадке ежегодного форума РБК «Недвижимость в России» президент Национального объединения строителей (НОСТРОЙ) </w:t>
      </w:r>
      <w:r w:rsidRPr="003B62AF">
        <w:rPr>
          <w:rFonts w:ascii="Times New Roman" w:hAnsi="Times New Roman" w:cs="Times New Roman"/>
          <w:b/>
          <w:bCs/>
          <w:sz w:val="32"/>
          <w:szCs w:val="32"/>
        </w:rPr>
        <w:t>Антон Глушков</w:t>
      </w:r>
      <w:r w:rsidRPr="00287DAF">
        <w:rPr>
          <w:rFonts w:ascii="Times New Roman" w:hAnsi="Times New Roman" w:cs="Times New Roman"/>
          <w:sz w:val="32"/>
          <w:szCs w:val="32"/>
        </w:rPr>
        <w:t>.</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Он</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подчеркнул,</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что</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в</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 xml:space="preserve">настоящее время все застройщики рынка жилой недвижимости в той или иной степени закредитованы, в силу чего данная мера поддержки хорошо встречена как банками, так и застройщиками. «Если </w:t>
      </w:r>
      <w:r w:rsidRPr="00287DAF">
        <w:rPr>
          <w:rFonts w:ascii="Times New Roman" w:hAnsi="Times New Roman" w:cs="Times New Roman"/>
          <w:sz w:val="32"/>
          <w:szCs w:val="32"/>
        </w:rPr>
        <w:lastRenderedPageBreak/>
        <w:t xml:space="preserve">говорить об объеме, то объем субсидирования в размене 12,4 млрд руб. позволит 50% нагрузки просубсидировать», — отметил Антон Глушков (на фото). </w:t>
      </w:r>
    </w:p>
    <w:p w14:paraId="008CEA68" w14:textId="77777777" w:rsidR="003B62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 xml:space="preserve">В то же время глава НОСТРОЙ признал, что пока рано оценивать эффективность данной меры господдержки в целом для отрасли. Напомним, что субсидирование ставок по кредитам застройщикам прописано в перечне мер поддержки строительной отрасли в условиях кризиса, вызванного пандемией. </w:t>
      </w:r>
    </w:p>
    <w:p w14:paraId="0245E1E3" w14:textId="77777777" w:rsidR="003B62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 xml:space="preserve">Эта мера реализуется во исполнение поручений, которые Президент России </w:t>
      </w:r>
      <w:r w:rsidRPr="003B62AF">
        <w:rPr>
          <w:rFonts w:ascii="Times New Roman" w:hAnsi="Times New Roman" w:cs="Times New Roman"/>
          <w:b/>
          <w:bCs/>
          <w:sz w:val="32"/>
          <w:szCs w:val="32"/>
        </w:rPr>
        <w:t>Владимир Путин</w:t>
      </w:r>
      <w:r w:rsidRPr="00287DAF">
        <w:rPr>
          <w:rFonts w:ascii="Times New Roman" w:hAnsi="Times New Roman" w:cs="Times New Roman"/>
          <w:sz w:val="32"/>
          <w:szCs w:val="32"/>
        </w:rPr>
        <w:t xml:space="preserve"> дал по итогам профильного онлайн-совещания, состоявшегося в середине апреля. </w:t>
      </w:r>
    </w:p>
    <w:p w14:paraId="77143D5D" w14:textId="79E93291" w:rsidR="003B62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Как ранее информировал портал ЕРЗ.РФ, в период с 8 по 15 июня банки вместе с застройщиками формируют заявки на госсубсидирование ставок по кредитам для девелоперов, а рассматриваться эти заявки с 15 июня специальной комиссией Минстроя. Обязательные условия предоставления девелоперам доступных кредитов по ставке 5,5% годовых (равной ключевой ставке ЦБ) </w:t>
      </w:r>
      <w:r w:rsidR="003B62AF">
        <w:rPr>
          <w:rFonts w:ascii="Times New Roman" w:hAnsi="Times New Roman" w:cs="Times New Roman"/>
          <w:sz w:val="32"/>
          <w:szCs w:val="32"/>
        </w:rPr>
        <w:t>-</w:t>
      </w:r>
      <w:r w:rsidRPr="00287DAF">
        <w:rPr>
          <w:rFonts w:ascii="Times New Roman" w:hAnsi="Times New Roman" w:cs="Times New Roman"/>
          <w:sz w:val="32"/>
          <w:szCs w:val="32"/>
        </w:rPr>
        <w:t xml:space="preserve"> обеспечение застройщиком в срок ранее запланированного на</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2020</w:t>
      </w:r>
      <w:r w:rsidR="003B62AF">
        <w:rPr>
          <w:rFonts w:ascii="Times New Roman" w:hAnsi="Times New Roman" w:cs="Times New Roman"/>
          <w:sz w:val="32"/>
          <w:szCs w:val="32"/>
        </w:rPr>
        <w:t>-</w:t>
      </w:r>
      <w:r w:rsidRPr="00287DAF">
        <w:rPr>
          <w:rFonts w:ascii="Times New Roman" w:hAnsi="Times New Roman" w:cs="Times New Roman"/>
          <w:sz w:val="32"/>
          <w:szCs w:val="32"/>
        </w:rPr>
        <w:t>2021 гг. ввода многоквартирных домов в</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соответствии с</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 xml:space="preserve">проектными декларациями и сохранение численности занятых работников. </w:t>
      </w:r>
    </w:p>
    <w:p w14:paraId="28028F3F" w14:textId="3A5DA1FF" w:rsidR="00287D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 Напомним, что</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НОСТРОЙ еще в апреле обратился в Минстрой с целым перечнем предложений по</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поддержк</w:t>
      </w:r>
      <w:r w:rsidR="003B62AF">
        <w:rPr>
          <w:rFonts w:ascii="Times New Roman" w:hAnsi="Times New Roman" w:cs="Times New Roman"/>
          <w:sz w:val="32"/>
          <w:szCs w:val="32"/>
        </w:rPr>
        <w:t>е</w:t>
      </w:r>
      <w:r w:rsidRPr="00287DAF">
        <w:rPr>
          <w:rFonts w:ascii="Times New Roman" w:hAnsi="Times New Roman" w:cs="Times New Roman"/>
          <w:sz w:val="32"/>
          <w:szCs w:val="32"/>
        </w:rPr>
        <w:t xml:space="preserve"> строительной отрасли. Одним из</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них было выделение «необходимых средств для</w:t>
      </w:r>
      <w:r w:rsidR="003B62AF">
        <w:rPr>
          <w:rFonts w:ascii="Times New Roman" w:hAnsi="Times New Roman" w:cs="Times New Roman"/>
          <w:sz w:val="32"/>
          <w:szCs w:val="32"/>
        </w:rPr>
        <w:t xml:space="preserve"> </w:t>
      </w:r>
      <w:r w:rsidRPr="00287DAF">
        <w:rPr>
          <w:rFonts w:ascii="Times New Roman" w:hAnsi="Times New Roman" w:cs="Times New Roman"/>
          <w:sz w:val="32"/>
          <w:szCs w:val="32"/>
        </w:rPr>
        <w:t xml:space="preserve">50% госсубсидирования процентных ставок застройщикам, использующим проектное финансирование». </w:t>
      </w:r>
    </w:p>
    <w:p w14:paraId="3F8CF268" w14:textId="441EEEC9" w:rsidR="00287DAF" w:rsidRDefault="00287DAF"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8731FC8" w14:textId="5B2DAE86" w:rsidR="00857304" w:rsidRPr="00857304" w:rsidRDefault="004A287A" w:rsidP="00857304">
      <w:pPr>
        <w:pStyle w:val="a3"/>
        <w:numPr>
          <w:ilvl w:val="1"/>
          <w:numId w:val="1"/>
        </w:numPr>
        <w:tabs>
          <w:tab w:val="left" w:pos="851"/>
        </w:tabs>
        <w:autoSpaceDE w:val="0"/>
        <w:autoSpaceDN w:val="0"/>
        <w:adjustRightInd w:val="0"/>
        <w:spacing w:after="0" w:line="276" w:lineRule="auto"/>
        <w:ind w:left="0" w:firstLine="851"/>
        <w:jc w:val="both"/>
        <w:rPr>
          <w:rFonts w:ascii="Times New Roman" w:hAnsi="Times New Roman" w:cs="Times New Roman"/>
          <w:sz w:val="32"/>
          <w:szCs w:val="32"/>
        </w:rPr>
      </w:pPr>
      <w:hyperlink r:id="rId19" w:tooltip="Новости" w:history="1">
        <w:r w:rsidR="00857304" w:rsidRPr="00857304">
          <w:rPr>
            <w:rFonts w:ascii="Times New Roman" w:hAnsi="Times New Roman" w:cs="Times New Roman"/>
            <w:sz w:val="32"/>
            <w:szCs w:val="32"/>
          </w:rPr>
          <w:t>Новости</w:t>
        </w:r>
      </w:hyperlink>
      <w:r w:rsidR="00857304" w:rsidRPr="00857304">
        <w:rPr>
          <w:rFonts w:ascii="Times New Roman" w:hAnsi="Times New Roman" w:cs="Times New Roman"/>
          <w:sz w:val="32"/>
          <w:szCs w:val="32"/>
        </w:rPr>
        <w:t xml:space="preserve"> НОСТРОЙ</w:t>
      </w:r>
      <w:r w:rsidR="00857304">
        <w:rPr>
          <w:rFonts w:ascii="Times New Roman" w:hAnsi="Times New Roman" w:cs="Times New Roman"/>
          <w:sz w:val="32"/>
          <w:szCs w:val="32"/>
        </w:rPr>
        <w:t xml:space="preserve">. </w:t>
      </w:r>
      <w:r w:rsidR="00857304" w:rsidRPr="00857304">
        <w:rPr>
          <w:rFonts w:ascii="Times New Roman" w:hAnsi="Times New Roman" w:cs="Times New Roman"/>
          <w:b/>
          <w:bCs/>
          <w:sz w:val="32"/>
          <w:szCs w:val="32"/>
        </w:rPr>
        <w:t>Президент НОСТРОЙ Антон Глушков дал оценку состоянию регионального жилищного рынка в рамках ежегодного форума РБК «Недвижимость в России»</w:t>
      </w:r>
    </w:p>
    <w:p w14:paraId="4E25F559" w14:textId="77777777" w:rsidR="00857304" w:rsidRP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Президент Национального объединения строителей (НОСТРОЙ) Антон Глушков в рамках ежегодного форума РБК «Недвижимость в России» подвел краткие итоги по ситуации в региональном жилищном строительстве за последние два месяца, в период ограничительных мер, связанных с новой коронавирусной инфекцией.</w:t>
      </w:r>
    </w:p>
    <w:p w14:paraId="2142379E" w14:textId="77777777" w:rsidR="00857304" w:rsidRP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lastRenderedPageBreak/>
        <w:t>Он отметил, что мониторинг, который НОСТРОЙ проводит по поручению Минстроя России, показал падение спроса на жилье в апреле во всех регионах (за исключением крупных) в среднем до 65%. Сегодня уже отмечается положительная динамика. На конец мая – начало июня (в сравнение с мартом этого года) падение значительно сократилось и составило в зависимости от регионов в среднем по рынку 13-15%. Причем, подчеркнул Антон Глушков, не было ни одного субъекта РФ, где бы продажи жилья «не просели».</w:t>
      </w:r>
    </w:p>
    <w:p w14:paraId="045C6B8A" w14:textId="77777777" w:rsidR="00857304" w:rsidRP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Меры по субсидированию процентной ставки по ипотеке, безусловно, позитивно отразились на спросе, точнее на желании населения взять ипотеку, отметил спикер. Однако параллельно с увеличением заявок на получение льготной ипотеки НОСТРОЙ зафиксировал небывалый процент отказов со стороны кредитных учреждений. Если ранее это было 2-3%, то мониторинг, который НОСТРОЙ сделал неделю назад, показал, что процент отказов со стороны банков достиг 7%. Банки отказывают, в основном, если потенциальный заемщик работает на предприятии отрасли, признанной пострадавшей от коронавируса. Кроме того, все банки отмечают, что с каждым годом качественных заемщиков становится все меньше.</w:t>
      </w:r>
    </w:p>
    <w:p w14:paraId="68963704" w14:textId="77777777" w:rsidR="00857304" w:rsidRP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Антон Глушков также отметил, что субсидирование застройщиков – очень хорошая мера поддержки: «Любой застройщик заинтересован в том, чтобы фактически в 2 раза уменьшить кредитую нагрузку. В среднем сейчас кредитная ставка у застройщика – 9,5% годовых. Сейчас ее предлагается снизить до 5,5%. Объем субсидирования в размере 12,4 млрд рублей позволит просубсидировать 50% кредитной нагрузки девелоперов. Но пока рано говорить, насколько именно эта мера будет эффективна».</w:t>
      </w:r>
    </w:p>
    <w:p w14:paraId="65C982E5" w14:textId="77777777" w:rsidR="00857304" w:rsidRP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 xml:space="preserve">Оценивая финансовую ситуацию у региональных застройщиков и угрозу появления новых обманутых дольщиков, президент НОСТРОЙ сказал, что снижение спроса и рентабельности небольших региональных компаний вызывает опасение с точки зрения их финансовой устойчивости. Но, что касается интересов инвесторов, то сейчас в любой конструкции, по которой привлекаются деньги, они полностью застрахованы – либо используется старая схема строительства по ДДУ </w:t>
      </w:r>
      <w:r w:rsidRPr="00857304">
        <w:rPr>
          <w:rFonts w:ascii="Times New Roman" w:hAnsi="Times New Roman" w:cs="Times New Roman"/>
          <w:sz w:val="32"/>
          <w:szCs w:val="32"/>
        </w:rPr>
        <w:lastRenderedPageBreak/>
        <w:t>со страхованием через институт развития ДОМ.РФ, или новая схема с использованием эскроу-счетов.</w:t>
      </w:r>
    </w:p>
    <w:p w14:paraId="7EAF815A" w14:textId="77777777" w:rsidR="00857304" w:rsidRP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Стройку часто называют локомотивом экономики. Но, обратил внимание Антон Глушков, строительная отрасль скорее является зеркалом экономики – так как в нее привлекаются частные и государственные инвестиции, то стройка отражает состояние всей экономики и зависит от общей экономической ситуации и инвестиционного климата в стране.</w:t>
      </w:r>
    </w:p>
    <w:p w14:paraId="2E0244B2" w14:textId="77777777" w:rsidR="00857304" w:rsidRP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Подводя итоги, по просьбе модератора первой сессии форума «Недвижимость в России», президент НОСТРОЙ отметил несколько важных моментов. В целом в стране предложение жилья и спрос на него не сокращаются, однако снижается платежеспособность населения. При этом, считает Антон Глушков, цены на жилую недвижимость вряд ли существенно уменьшатся. Сегодня жилье возвращается на рынок «домашних инвестиций» – покупка недвижимости снова становится для населения инструментом защиты сбережений и инвестирования.</w:t>
      </w:r>
    </w:p>
    <w:p w14:paraId="281222D4" w14:textId="77777777" w:rsidR="00857304" w:rsidRP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За последние годы рынок жилищного строительства стал высоко конкурентным. Застройщики и девелоперы сами борются за клиента и формируют спрос на высоко сегментированное жилье по всей стране. Отрасль сама устанавливает новые стандарты качества, сама их доводит до покупателя, модернизирует и улучшает их. И это позитивно отражается на качестве жилья, и, безусловно, хорошо для потребителя.</w:t>
      </w:r>
    </w:p>
    <w:p w14:paraId="5ACEE167" w14:textId="77777777" w:rsidR="00857304" w:rsidRPr="00857304" w:rsidRDefault="00857304" w:rsidP="00857304">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857304">
        <w:rPr>
          <w:rFonts w:ascii="Times New Roman" w:hAnsi="Times New Roman" w:cs="Times New Roman"/>
          <w:sz w:val="32"/>
          <w:szCs w:val="32"/>
        </w:rPr>
        <w:t>В целом в 2020 году на рынке жилищного строительства не произойдет существенных изменений ни со стороны спроса, ни с точки зрения значительных колебаний объемов строительства, считает Антон Глушков. Конечно, рынку сейчас тяжело, и, чтобы пройти период снижения спроса и сокращения возможностей населения – потенциальных покупателей, строительная отрасль нуждается в максимальной государственной поддержке.</w:t>
      </w:r>
    </w:p>
    <w:p w14:paraId="45B03B94" w14:textId="69FAD447" w:rsidR="00857304" w:rsidRDefault="00857304"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195EDD0" w14:textId="5B25350E" w:rsidR="00B4154D" w:rsidRPr="00B4154D" w:rsidRDefault="00B4154D" w:rsidP="00B4154D">
      <w:pPr>
        <w:pStyle w:val="a3"/>
        <w:numPr>
          <w:ilvl w:val="1"/>
          <w:numId w:val="1"/>
        </w:numPr>
        <w:tabs>
          <w:tab w:val="left" w:pos="851"/>
        </w:tabs>
        <w:autoSpaceDE w:val="0"/>
        <w:autoSpaceDN w:val="0"/>
        <w:adjustRightInd w:val="0"/>
        <w:spacing w:after="0" w:line="276" w:lineRule="auto"/>
        <w:ind w:left="0" w:firstLine="851"/>
        <w:jc w:val="both"/>
        <w:rPr>
          <w:rFonts w:ascii="Times New Roman" w:hAnsi="Times New Roman" w:cs="Times New Roman"/>
          <w:b/>
          <w:bCs/>
          <w:sz w:val="32"/>
          <w:szCs w:val="32"/>
        </w:rPr>
      </w:pPr>
      <w:r w:rsidRPr="00B4154D">
        <w:rPr>
          <w:rFonts w:ascii="Times New Roman" w:hAnsi="Times New Roman" w:cs="Times New Roman"/>
          <w:sz w:val="32"/>
          <w:szCs w:val="32"/>
        </w:rPr>
        <w:t>09.06.2020</w:t>
      </w:r>
      <w:r>
        <w:rPr>
          <w:rFonts w:ascii="Times New Roman" w:hAnsi="Times New Roman" w:cs="Times New Roman"/>
          <w:sz w:val="32"/>
          <w:szCs w:val="32"/>
        </w:rPr>
        <w:t xml:space="preserve"> </w:t>
      </w:r>
      <w:r w:rsidRPr="00B4154D">
        <w:rPr>
          <w:rFonts w:ascii="Times New Roman" w:hAnsi="Times New Roman" w:cs="Times New Roman"/>
          <w:b/>
          <w:bCs/>
          <w:sz w:val="32"/>
          <w:szCs w:val="32"/>
        </w:rPr>
        <w:t>НОСТРОЙ подготовил для застройщиков алгоритм действий при субсидировании кредитов на реализацию проектов жилищного строительства</w:t>
      </w:r>
    </w:p>
    <w:p w14:paraId="7F84F18E" w14:textId="77777777" w:rsidR="00B4154D" w:rsidRPr="00B4154D" w:rsidRDefault="00B4154D" w:rsidP="00B4154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154D">
        <w:rPr>
          <w:rFonts w:ascii="Times New Roman" w:hAnsi="Times New Roman" w:cs="Times New Roman"/>
          <w:sz w:val="32"/>
          <w:szCs w:val="32"/>
        </w:rPr>
        <w:lastRenderedPageBreak/>
        <w:t>Национальное объединение строителей подготовило методический документ для застройщиков, которые желают воспользоваться мерой государственной поддержки, предполагающей субсидирование кредитной организации выпадающих доходов от снижения процентной ставки по кредитам до уровня ключевой ставки ЦБ.</w:t>
      </w:r>
    </w:p>
    <w:p w14:paraId="2A33D397" w14:textId="77777777" w:rsidR="00B4154D" w:rsidRPr="00B4154D" w:rsidRDefault="00B4154D" w:rsidP="00B4154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154D">
        <w:rPr>
          <w:rFonts w:ascii="Times New Roman" w:hAnsi="Times New Roman" w:cs="Times New Roman"/>
          <w:sz w:val="32"/>
          <w:szCs w:val="32"/>
        </w:rPr>
        <w:t>Эта мера попала в </w:t>
      </w:r>
      <w:hyperlink r:id="rId20" w:tgtFrame="_blank" w:history="1">
        <w:r w:rsidRPr="00B4154D">
          <w:rPr>
            <w:rFonts w:ascii="Times New Roman" w:hAnsi="Times New Roman" w:cs="Times New Roman"/>
            <w:sz w:val="32"/>
            <w:szCs w:val="32"/>
          </w:rPr>
          <w:t>перечень государственных мер поддержки по итогам совещания по вопросам развития строительной отрасли, которое состоялось под руководством Президента Российской Федерации 16 апреля 2020 года</w:t>
        </w:r>
      </w:hyperlink>
      <w:r w:rsidRPr="00B4154D">
        <w:rPr>
          <w:rFonts w:ascii="Times New Roman" w:hAnsi="Times New Roman" w:cs="Times New Roman"/>
          <w:sz w:val="32"/>
          <w:szCs w:val="32"/>
        </w:rPr>
        <w:t>. Во исполнение поручений, данных на указанном совещании, были утверждены нормативные правовые акты, которые регулируют предоставление таких субсидий: Постановление Правительства Российской Федерации от 30.05.2020 № 629, приказ Минстроя России от 18.05.2020 № 265/пр. Также Минстрой России выпустил разъяснения для кредитных организаций (письмо Минстроя России от 05.06.2020 № 21455-НС/07).</w:t>
      </w:r>
    </w:p>
    <w:p w14:paraId="21491D33" w14:textId="77777777" w:rsidR="00B4154D" w:rsidRPr="00B4154D" w:rsidRDefault="00B4154D" w:rsidP="00B4154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154D">
        <w:rPr>
          <w:rFonts w:ascii="Times New Roman" w:hAnsi="Times New Roman" w:cs="Times New Roman"/>
          <w:sz w:val="32"/>
          <w:szCs w:val="32"/>
        </w:rPr>
        <w:t>Механизма представления субсидий Минстрой России, НОСТРОЙ и ДОМ.РФ </w:t>
      </w:r>
      <w:hyperlink r:id="rId21" w:tgtFrame="_blank" w:history="1">
        <w:r w:rsidRPr="00B4154D">
          <w:rPr>
            <w:rFonts w:ascii="Times New Roman" w:hAnsi="Times New Roman" w:cs="Times New Roman"/>
            <w:sz w:val="32"/>
            <w:szCs w:val="32"/>
          </w:rPr>
          <w:t>сначала обсудили с застройщиками</w:t>
        </w:r>
      </w:hyperlink>
      <w:r w:rsidRPr="00B4154D">
        <w:rPr>
          <w:rFonts w:ascii="Times New Roman" w:hAnsi="Times New Roman" w:cs="Times New Roman"/>
          <w:sz w:val="32"/>
          <w:szCs w:val="32"/>
        </w:rPr>
        <w:t>, а затем и </w:t>
      </w:r>
      <w:hyperlink r:id="rId22" w:tgtFrame="_blank" w:history="1">
        <w:r w:rsidRPr="00B4154D">
          <w:rPr>
            <w:rFonts w:ascii="Times New Roman" w:hAnsi="Times New Roman" w:cs="Times New Roman"/>
            <w:sz w:val="32"/>
            <w:szCs w:val="32"/>
          </w:rPr>
          <w:t>с кредитными организациями под руководством Центрального Банка</w:t>
        </w:r>
      </w:hyperlink>
      <w:r w:rsidRPr="00B4154D">
        <w:rPr>
          <w:rFonts w:ascii="Times New Roman" w:hAnsi="Times New Roman" w:cs="Times New Roman"/>
          <w:sz w:val="32"/>
          <w:szCs w:val="32"/>
        </w:rPr>
        <w:t>.</w:t>
      </w:r>
    </w:p>
    <w:p w14:paraId="0CF20319" w14:textId="77777777" w:rsidR="00B4154D" w:rsidRPr="00B4154D" w:rsidRDefault="00B4154D" w:rsidP="00B4154D">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B4154D">
        <w:rPr>
          <w:rFonts w:ascii="Times New Roman" w:hAnsi="Times New Roman" w:cs="Times New Roman"/>
          <w:sz w:val="32"/>
          <w:szCs w:val="32"/>
        </w:rPr>
        <w:t>В подготовленный НОСТРОЙ «Алгоритм действий» вошли положения нормативных правовых актов, информация из разъяснения Минстроя, а также ответы, прозвучавшие на указанных выше совещаниях. По мере накопления практики применения этой меры поддержки строительных компаний НОСТРОЙ будет вносить дополнения в «Алгоритм действий». Направить свои предложения можно по адресу электронной почту </w:t>
      </w:r>
      <w:hyperlink r:id="rId23" w:history="1">
        <w:r w:rsidRPr="00B4154D">
          <w:rPr>
            <w:rFonts w:ascii="Times New Roman" w:hAnsi="Times New Roman" w:cs="Times New Roman"/>
            <w:sz w:val="32"/>
            <w:szCs w:val="32"/>
          </w:rPr>
          <w:t>o.melenteva@nostroy.ru</w:t>
        </w:r>
      </w:hyperlink>
      <w:r w:rsidRPr="00B4154D">
        <w:rPr>
          <w:rFonts w:ascii="Times New Roman" w:hAnsi="Times New Roman" w:cs="Times New Roman"/>
          <w:sz w:val="32"/>
          <w:szCs w:val="32"/>
        </w:rPr>
        <w:t>.</w:t>
      </w:r>
    </w:p>
    <w:p w14:paraId="09F6AA52" w14:textId="77777777" w:rsidR="00B4154D" w:rsidRDefault="00B4154D" w:rsidP="0003135B">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2564304" w14:textId="4A28BE8A" w:rsidR="00F32806" w:rsidRPr="0003135B" w:rsidRDefault="00F32806" w:rsidP="004C4D85">
      <w:pPr>
        <w:pStyle w:val="a3"/>
        <w:numPr>
          <w:ilvl w:val="0"/>
          <w:numId w:val="1"/>
        </w:numPr>
        <w:tabs>
          <w:tab w:val="left" w:pos="851"/>
        </w:tabs>
        <w:spacing w:after="0" w:line="276" w:lineRule="auto"/>
        <w:ind w:left="0" w:firstLine="0"/>
        <w:jc w:val="both"/>
        <w:rPr>
          <w:rFonts w:ascii="Times New Roman" w:hAnsi="Times New Roman" w:cs="Times New Roman"/>
          <w:sz w:val="32"/>
          <w:szCs w:val="32"/>
        </w:rPr>
      </w:pPr>
      <w:r w:rsidRPr="0003135B">
        <w:rPr>
          <w:rFonts w:ascii="Times New Roman" w:hAnsi="Times New Roman" w:cs="Times New Roman"/>
          <w:sz w:val="32"/>
          <w:szCs w:val="32"/>
        </w:rPr>
        <w:t>РАЗНОЕ</w:t>
      </w:r>
    </w:p>
    <w:p w14:paraId="30FF71EC" w14:textId="77777777" w:rsidR="00210A0E" w:rsidRPr="00210A0E" w:rsidRDefault="00210A0E" w:rsidP="00210A0E">
      <w:pPr>
        <w:tabs>
          <w:tab w:val="left" w:pos="851"/>
        </w:tabs>
        <w:spacing w:after="0" w:line="276" w:lineRule="auto"/>
        <w:jc w:val="both"/>
        <w:rPr>
          <w:rFonts w:ascii="Times New Roman" w:hAnsi="Times New Roman" w:cs="Times New Roman"/>
          <w:b/>
          <w:bCs/>
          <w:sz w:val="32"/>
          <w:szCs w:val="32"/>
        </w:rPr>
      </w:pPr>
    </w:p>
    <w:p w14:paraId="29171D08" w14:textId="79CEBA60" w:rsidR="00C95CFE" w:rsidRPr="00C95CFE" w:rsidRDefault="00ED4F5A" w:rsidP="00ED4F5A">
      <w:pPr>
        <w:pStyle w:val="a3"/>
        <w:numPr>
          <w:ilvl w:val="1"/>
          <w:numId w:val="1"/>
        </w:numPr>
        <w:tabs>
          <w:tab w:val="left" w:pos="851"/>
        </w:tabs>
        <w:spacing w:after="0" w:line="276" w:lineRule="auto"/>
        <w:ind w:left="0" w:firstLine="0"/>
        <w:jc w:val="both"/>
        <w:rPr>
          <w:rFonts w:ascii="Times New Roman" w:hAnsi="Times New Roman" w:cs="Times New Roman"/>
          <w:sz w:val="32"/>
          <w:szCs w:val="32"/>
        </w:rPr>
      </w:pPr>
      <w:r w:rsidRPr="00ED4F5A">
        <w:rPr>
          <w:rFonts w:ascii="Times New Roman" w:hAnsi="Times New Roman" w:cs="Times New Roman"/>
          <w:sz w:val="32"/>
          <w:szCs w:val="32"/>
        </w:rPr>
        <w:t>09.06.2020</w:t>
      </w:r>
      <w:r>
        <w:rPr>
          <w:rFonts w:ascii="Times New Roman" w:hAnsi="Times New Roman" w:cs="Times New Roman"/>
          <w:sz w:val="32"/>
          <w:szCs w:val="32"/>
        </w:rPr>
        <w:t xml:space="preserve"> </w:t>
      </w:r>
      <w:r w:rsidRPr="00ED4F5A">
        <w:rPr>
          <w:rFonts w:ascii="Times New Roman" w:hAnsi="Times New Roman" w:cs="Times New Roman"/>
          <w:sz w:val="32"/>
          <w:szCs w:val="32"/>
        </w:rPr>
        <w:t>РИА Новости</w:t>
      </w:r>
      <w:r>
        <w:rPr>
          <w:rFonts w:ascii="Times New Roman" w:hAnsi="Times New Roman" w:cs="Times New Roman"/>
          <w:sz w:val="32"/>
          <w:szCs w:val="32"/>
        </w:rPr>
        <w:t>.</w:t>
      </w:r>
      <w:r w:rsidRPr="00ED4F5A">
        <w:rPr>
          <w:rFonts w:ascii="Times New Roman" w:hAnsi="Times New Roman" w:cs="Times New Roman"/>
          <w:sz w:val="32"/>
          <w:szCs w:val="32"/>
        </w:rPr>
        <w:t xml:space="preserve"> </w:t>
      </w:r>
      <w:r w:rsidR="00C95CFE" w:rsidRPr="00ED4F5A">
        <w:rPr>
          <w:rFonts w:ascii="Times New Roman" w:hAnsi="Times New Roman" w:cs="Times New Roman"/>
          <w:b/>
          <w:bCs/>
          <w:sz w:val="32"/>
          <w:szCs w:val="32"/>
        </w:rPr>
        <w:t>Севастополь выбрал подрядчика на строительство 8-го этапа "Тавриды"</w:t>
      </w:r>
    </w:p>
    <w:p w14:paraId="0F0FC6FA" w14:textId="55C7BAF3"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Департамент транспорта </w:t>
      </w:r>
      <w:hyperlink r:id="rId24" w:tgtFrame="_blank" w:history="1">
        <w:r w:rsidRPr="00C95CFE">
          <w:rPr>
            <w:rFonts w:ascii="Times New Roman" w:hAnsi="Times New Roman" w:cs="Times New Roman"/>
            <w:sz w:val="32"/>
            <w:szCs w:val="32"/>
          </w:rPr>
          <w:t>Севастополя</w:t>
        </w:r>
      </w:hyperlink>
      <w:r w:rsidRPr="00C95CFE">
        <w:rPr>
          <w:rFonts w:ascii="Times New Roman" w:hAnsi="Times New Roman" w:cs="Times New Roman"/>
          <w:sz w:val="32"/>
          <w:szCs w:val="32"/>
        </w:rPr>
        <w:t> намерен заключить с АО "ВАД" договор на строительство восьмого участка трассы "Таврида" в Крыму, следует из данных портала госзакупок.</w:t>
      </w:r>
    </w:p>
    <w:p w14:paraId="6B511CB7" w14:textId="4629D8A5"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lastRenderedPageBreak/>
        <w:t>Ранее департамент объявлял два тендера "Выполнение строительно-монтажных работ по объекту: "Строительство и реконструкция автомобильной</w:t>
      </w:r>
      <w:r>
        <w:rPr>
          <w:rFonts w:ascii="Times New Roman" w:hAnsi="Times New Roman" w:cs="Times New Roman"/>
          <w:sz w:val="32"/>
          <w:szCs w:val="32"/>
        </w:rPr>
        <w:t xml:space="preserve"> д</w:t>
      </w:r>
      <w:r w:rsidRPr="00C95CFE">
        <w:rPr>
          <w:rFonts w:ascii="Times New Roman" w:hAnsi="Times New Roman" w:cs="Times New Roman"/>
          <w:sz w:val="32"/>
          <w:szCs w:val="32"/>
        </w:rPr>
        <w:t>ороги</w:t>
      </w:r>
      <w:r>
        <w:rPr>
          <w:rFonts w:ascii="Times New Roman" w:hAnsi="Times New Roman" w:cs="Times New Roman"/>
          <w:sz w:val="32"/>
          <w:szCs w:val="32"/>
        </w:rPr>
        <w:t xml:space="preserve"> </w:t>
      </w:r>
      <w:hyperlink r:id="rId25" w:tgtFrame="_blank" w:history="1">
        <w:r w:rsidRPr="00C95CFE">
          <w:rPr>
            <w:rFonts w:ascii="Times New Roman" w:hAnsi="Times New Roman" w:cs="Times New Roman"/>
            <w:sz w:val="32"/>
            <w:szCs w:val="32"/>
          </w:rPr>
          <w:t>Керчь</w:t>
        </w:r>
      </w:hyperlink>
      <w:r>
        <w:rPr>
          <w:rFonts w:ascii="Times New Roman" w:hAnsi="Times New Roman" w:cs="Times New Roman"/>
          <w:sz w:val="32"/>
          <w:szCs w:val="32"/>
        </w:rPr>
        <w:t xml:space="preserve"> </w:t>
      </w:r>
      <w:r w:rsidRPr="00C95CFE">
        <w:rPr>
          <w:rFonts w:ascii="Times New Roman" w:hAnsi="Times New Roman" w:cs="Times New Roman"/>
          <w:sz w:val="32"/>
          <w:szCs w:val="32"/>
        </w:rPr>
        <w:t>-</w:t>
      </w:r>
      <w:r>
        <w:rPr>
          <w:rFonts w:ascii="Times New Roman" w:hAnsi="Times New Roman" w:cs="Times New Roman"/>
          <w:sz w:val="32"/>
          <w:szCs w:val="32"/>
        </w:rPr>
        <w:t xml:space="preserve"> </w:t>
      </w:r>
      <w:hyperlink r:id="rId26" w:tgtFrame="_blank" w:history="1">
        <w:r w:rsidRPr="00C95CFE">
          <w:rPr>
            <w:rFonts w:ascii="Times New Roman" w:hAnsi="Times New Roman" w:cs="Times New Roman"/>
            <w:sz w:val="32"/>
            <w:szCs w:val="32"/>
          </w:rPr>
          <w:t>Феодосия</w:t>
        </w:r>
      </w:hyperlink>
      <w:r>
        <w:rPr>
          <w:rFonts w:ascii="Times New Roman" w:hAnsi="Times New Roman" w:cs="Times New Roman"/>
          <w:sz w:val="32"/>
          <w:szCs w:val="32"/>
        </w:rPr>
        <w:t xml:space="preserve"> </w:t>
      </w:r>
      <w:r w:rsidRPr="00C95CFE">
        <w:rPr>
          <w:rFonts w:ascii="Times New Roman" w:hAnsi="Times New Roman" w:cs="Times New Roman"/>
          <w:sz w:val="32"/>
          <w:szCs w:val="32"/>
        </w:rPr>
        <w:t>-</w:t>
      </w:r>
      <w:r>
        <w:rPr>
          <w:rFonts w:ascii="Times New Roman" w:hAnsi="Times New Roman" w:cs="Times New Roman"/>
          <w:sz w:val="32"/>
          <w:szCs w:val="32"/>
        </w:rPr>
        <w:t xml:space="preserve"> </w:t>
      </w:r>
      <w:hyperlink r:id="rId27" w:tgtFrame="_blank" w:history="1">
        <w:r w:rsidRPr="00C95CFE">
          <w:rPr>
            <w:rFonts w:ascii="Times New Roman" w:hAnsi="Times New Roman" w:cs="Times New Roman"/>
            <w:sz w:val="32"/>
            <w:szCs w:val="32"/>
          </w:rPr>
          <w:t>Белогорск</w:t>
        </w:r>
      </w:hyperlink>
      <w:r>
        <w:rPr>
          <w:rFonts w:ascii="Times New Roman" w:hAnsi="Times New Roman" w:cs="Times New Roman"/>
          <w:sz w:val="32"/>
          <w:szCs w:val="32"/>
        </w:rPr>
        <w:t xml:space="preserve"> </w:t>
      </w:r>
      <w:r w:rsidRPr="00C95CFE">
        <w:rPr>
          <w:rFonts w:ascii="Times New Roman" w:hAnsi="Times New Roman" w:cs="Times New Roman"/>
          <w:sz w:val="32"/>
          <w:szCs w:val="32"/>
        </w:rPr>
        <w:t>-</w:t>
      </w:r>
      <w:r>
        <w:rPr>
          <w:rFonts w:ascii="Times New Roman" w:hAnsi="Times New Roman" w:cs="Times New Roman"/>
          <w:sz w:val="32"/>
          <w:szCs w:val="32"/>
        </w:rPr>
        <w:t xml:space="preserve"> </w:t>
      </w:r>
      <w:hyperlink r:id="rId28" w:tgtFrame="_blank" w:history="1">
        <w:r w:rsidRPr="00C95CFE">
          <w:rPr>
            <w:rFonts w:ascii="Times New Roman" w:hAnsi="Times New Roman" w:cs="Times New Roman"/>
            <w:sz w:val="32"/>
            <w:szCs w:val="32"/>
          </w:rPr>
          <w:t>Симферополь</w:t>
        </w:r>
      </w:hyperlink>
      <w:r>
        <w:rPr>
          <w:rFonts w:ascii="Times New Roman" w:hAnsi="Times New Roman" w:cs="Times New Roman"/>
          <w:sz w:val="32"/>
          <w:szCs w:val="32"/>
        </w:rPr>
        <w:t xml:space="preserve"> </w:t>
      </w:r>
      <w:r w:rsidRPr="00C95CFE">
        <w:rPr>
          <w:rFonts w:ascii="Times New Roman" w:hAnsi="Times New Roman" w:cs="Times New Roman"/>
          <w:sz w:val="32"/>
          <w:szCs w:val="32"/>
        </w:rPr>
        <w:t>-</w:t>
      </w:r>
      <w:r>
        <w:rPr>
          <w:rFonts w:ascii="Times New Roman" w:hAnsi="Times New Roman" w:cs="Times New Roman"/>
          <w:sz w:val="32"/>
          <w:szCs w:val="32"/>
        </w:rPr>
        <w:t xml:space="preserve"> </w:t>
      </w:r>
      <w:hyperlink r:id="rId29" w:tgtFrame="_blank" w:history="1">
        <w:r w:rsidRPr="00C95CFE">
          <w:rPr>
            <w:rFonts w:ascii="Times New Roman" w:hAnsi="Times New Roman" w:cs="Times New Roman"/>
            <w:sz w:val="32"/>
            <w:szCs w:val="32"/>
          </w:rPr>
          <w:t>Бахчисара</w:t>
        </w:r>
      </w:hyperlink>
      <w:r>
        <w:rPr>
          <w:rFonts w:ascii="Times New Roman" w:hAnsi="Times New Roman" w:cs="Times New Roman"/>
          <w:sz w:val="32"/>
          <w:szCs w:val="32"/>
        </w:rPr>
        <w:t xml:space="preserve">й - </w:t>
      </w:r>
      <w:r w:rsidRPr="00C95CFE">
        <w:rPr>
          <w:rFonts w:ascii="Times New Roman" w:hAnsi="Times New Roman" w:cs="Times New Roman"/>
          <w:sz w:val="32"/>
          <w:szCs w:val="32"/>
        </w:rPr>
        <w:t>Севастополь, км 269+300 до а/д </w:t>
      </w:r>
      <w:hyperlink r:id="rId30" w:tgtFrame="_blank" w:history="1">
        <w:r w:rsidRPr="00C95CFE">
          <w:rPr>
            <w:rFonts w:ascii="Times New Roman" w:hAnsi="Times New Roman" w:cs="Times New Roman"/>
            <w:sz w:val="32"/>
            <w:szCs w:val="32"/>
          </w:rPr>
          <w:t>Ялта</w:t>
        </w:r>
      </w:hyperlink>
      <w:r w:rsidRPr="00C95CFE">
        <w:rPr>
          <w:rFonts w:ascii="Times New Roman" w:hAnsi="Times New Roman" w:cs="Times New Roman"/>
          <w:sz w:val="32"/>
          <w:szCs w:val="32"/>
        </w:rPr>
        <w:t> - Севастополь, 8 этап". Первоначально цена контракта была заявлена в 10,2 миллиарда рублей, но затем заказчик отменил аукцион, объявив новый – на 8,9 миллиарда рублей, при этом убрал из техзадания ряд работ.</w:t>
      </w:r>
    </w:p>
    <w:p w14:paraId="21C785A7"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По данным единой информационной системы, на аукцион подал заявку один участник – АО "ВАД", зарегистрированное в </w:t>
      </w:r>
      <w:hyperlink r:id="rId31" w:tgtFrame="_blank" w:history="1">
        <w:r w:rsidRPr="00C95CFE">
          <w:rPr>
            <w:rFonts w:ascii="Times New Roman" w:hAnsi="Times New Roman" w:cs="Times New Roman"/>
            <w:sz w:val="32"/>
            <w:szCs w:val="32"/>
          </w:rPr>
          <w:t>Санкт-Петербурге</w:t>
        </w:r>
      </w:hyperlink>
      <w:r w:rsidRPr="00C95CFE">
        <w:rPr>
          <w:rFonts w:ascii="Times New Roman" w:hAnsi="Times New Roman" w:cs="Times New Roman"/>
          <w:sz w:val="32"/>
          <w:szCs w:val="32"/>
        </w:rPr>
        <w:t>. Эта компания уже занималась строительством трассы "Таврида".</w:t>
      </w:r>
    </w:p>
    <w:p w14:paraId="47CCFF0C"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"Заключить контракт с АО "ВАД" … в связи с признанием заявки соответствующей требованиям закона", - говорится в итоговом протоколе закупочной комиссии. Договор пока не заключен.</w:t>
      </w:r>
    </w:p>
    <w:p w14:paraId="1E614827"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Восьмой этап "Тавриды" условно разделен на две части: на реконструкцию существующей автомобильной дороги Р-27 Севастополь – Инкерман и строительство двухуровневой транспортной развязки на пересечении этой трассы и автомобильной дороги Ялта - Севастополь (Ялтинское кольцо). Планируется также создать нескольких искусственных сооружений: два путепровода, мост, еще одну двухуровневую развязку.</w:t>
      </w:r>
    </w:p>
    <w:p w14:paraId="1519BD03" w14:textId="77777777" w:rsidR="00C95CFE" w:rsidRPr="00C95CFE" w:rsidRDefault="00C95CFE" w:rsidP="00C95CFE">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C95CFE">
        <w:rPr>
          <w:rFonts w:ascii="Times New Roman" w:hAnsi="Times New Roman" w:cs="Times New Roman"/>
          <w:sz w:val="32"/>
          <w:szCs w:val="32"/>
        </w:rPr>
        <w:t>Строящаяся четырехполосная трасса "Таврида" соединит Керчь, откуда построен </w:t>
      </w:r>
      <w:hyperlink r:id="rId32" w:tgtFrame="_blank" w:history="1">
        <w:r w:rsidRPr="00C95CFE">
          <w:rPr>
            <w:rFonts w:ascii="Times New Roman" w:hAnsi="Times New Roman" w:cs="Times New Roman"/>
            <w:sz w:val="32"/>
            <w:szCs w:val="32"/>
          </w:rPr>
          <w:t>мост через Керченский пролив</w:t>
        </w:r>
      </w:hyperlink>
      <w:r w:rsidRPr="00C95CFE">
        <w:rPr>
          <w:rFonts w:ascii="Times New Roman" w:hAnsi="Times New Roman" w:cs="Times New Roman"/>
          <w:sz w:val="32"/>
          <w:szCs w:val="32"/>
        </w:rPr>
        <w:t>, с Симферополем и Севастополем. Движение транспорта на первой очереди федеральной трассы от Керчи до Симферополя (190 километров) было открыто 31 декабря 2018 года. Вторую очередь (четыре полосы от Керчи до Севастополя) планируется открыть к концу 2020 года. Общая протяженность трассы — 250,7 километра, пропускная способность — до 40 тысяч автомобилей в сутки. Полная стоимость строительства "Тавриды" определена на уровне 149,3 миллиарда рублей.</w:t>
      </w:r>
    </w:p>
    <w:p w14:paraId="2D9BF61F" w14:textId="2A29EA93" w:rsidR="00D33761" w:rsidRDefault="00D33761" w:rsidP="000C575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518C918" w14:textId="42E76055" w:rsidR="0022402C" w:rsidRDefault="0022402C" w:rsidP="000C575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416762B6" w14:textId="77777777" w:rsidR="0022402C" w:rsidRDefault="0022402C" w:rsidP="000C575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1F9053C" w14:textId="2F503FA2" w:rsidR="00642398" w:rsidRPr="00642398" w:rsidRDefault="004A287A" w:rsidP="00642398">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hyperlink r:id="rId33" w:history="1">
        <w:r w:rsidR="00642398" w:rsidRPr="00642398">
          <w:rPr>
            <w:rFonts w:ascii="Times New Roman" w:hAnsi="Times New Roman" w:cs="Times New Roman"/>
            <w:sz w:val="32"/>
            <w:szCs w:val="32"/>
          </w:rPr>
          <w:t>09.06.2020</w:t>
        </w:r>
      </w:hyperlink>
      <w:r w:rsidR="00642398">
        <w:rPr>
          <w:rFonts w:ascii="Times New Roman" w:hAnsi="Times New Roman" w:cs="Times New Roman"/>
          <w:sz w:val="32"/>
          <w:szCs w:val="32"/>
        </w:rPr>
        <w:t xml:space="preserve"> </w:t>
      </w:r>
      <w:r w:rsidR="00642398" w:rsidRPr="00642398">
        <w:rPr>
          <w:rFonts w:ascii="Times New Roman" w:hAnsi="Times New Roman" w:cs="Times New Roman"/>
          <w:sz w:val="32"/>
          <w:szCs w:val="32"/>
        </w:rPr>
        <w:t>РИА Новости</w:t>
      </w:r>
      <w:r w:rsidR="00642398">
        <w:rPr>
          <w:rFonts w:ascii="Times New Roman" w:hAnsi="Times New Roman" w:cs="Times New Roman"/>
          <w:sz w:val="32"/>
          <w:szCs w:val="32"/>
        </w:rPr>
        <w:t>.</w:t>
      </w:r>
      <w:r w:rsidR="00642398" w:rsidRPr="00642398">
        <w:rPr>
          <w:rFonts w:ascii="Times New Roman" w:hAnsi="Times New Roman" w:cs="Times New Roman"/>
          <w:sz w:val="32"/>
          <w:szCs w:val="32"/>
        </w:rPr>
        <w:t xml:space="preserve"> </w:t>
      </w:r>
      <w:r w:rsidR="00642398" w:rsidRPr="00642398">
        <w:rPr>
          <w:rFonts w:ascii="Times New Roman" w:hAnsi="Times New Roman" w:cs="Times New Roman"/>
          <w:b/>
          <w:bCs/>
          <w:sz w:val="32"/>
          <w:szCs w:val="32"/>
        </w:rPr>
        <w:t>Застройщик рассказал о быстрой консолидации рынка жилья</w:t>
      </w:r>
    </w:p>
    <w:p w14:paraId="66B031A0" w14:textId="6F2857B7" w:rsidR="00642398" w:rsidRPr="00642398" w:rsidRDefault="00642398" w:rsidP="006423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42398">
        <w:rPr>
          <w:rFonts w:ascii="Times New Roman" w:hAnsi="Times New Roman" w:cs="Times New Roman"/>
          <w:sz w:val="32"/>
          <w:szCs w:val="32"/>
        </w:rPr>
        <w:t>На рынке жилой недвижимости в мае наметились процессы по его быстрой консолидации, сообщил вице-президент ГК "Инград" Артем Бортневский на форуме </w:t>
      </w:r>
      <w:hyperlink r:id="rId34" w:tgtFrame="_blank" w:history="1">
        <w:r w:rsidRPr="00642398">
          <w:rPr>
            <w:rFonts w:ascii="Times New Roman" w:hAnsi="Times New Roman" w:cs="Times New Roman"/>
            <w:sz w:val="32"/>
            <w:szCs w:val="32"/>
          </w:rPr>
          <w:t>РБК</w:t>
        </w:r>
      </w:hyperlink>
      <w:r w:rsidRPr="00642398">
        <w:rPr>
          <w:rFonts w:ascii="Times New Roman" w:hAnsi="Times New Roman" w:cs="Times New Roman"/>
          <w:sz w:val="32"/>
          <w:szCs w:val="32"/>
        </w:rPr>
        <w:t> "Недвижимость в России".</w:t>
      </w:r>
    </w:p>
    <w:p w14:paraId="106CBF3D" w14:textId="77777777" w:rsidR="00642398" w:rsidRPr="00642398" w:rsidRDefault="00642398" w:rsidP="006423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42398">
        <w:rPr>
          <w:rFonts w:ascii="Times New Roman" w:hAnsi="Times New Roman" w:cs="Times New Roman"/>
          <w:sz w:val="32"/>
          <w:szCs w:val="32"/>
        </w:rPr>
        <w:t>"Если сравнивать май к маю, то рынок упал в 2 раза, а топ-10 компаний, которые занимали год назад 48% рынка, сейчас уже занимают 71%. То есть идет очень быстрая консолидация", - отметил он.</w:t>
      </w:r>
    </w:p>
    <w:p w14:paraId="36F14128" w14:textId="77777777" w:rsidR="00642398" w:rsidRPr="00642398" w:rsidRDefault="00642398" w:rsidP="006423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42398">
        <w:rPr>
          <w:rFonts w:ascii="Times New Roman" w:hAnsi="Times New Roman" w:cs="Times New Roman"/>
          <w:sz w:val="32"/>
          <w:szCs w:val="32"/>
        </w:rPr>
        <w:t>При этом даже у 10 крупнейших российских застройщиков, по словам вице-президента "Инграда", за период апрель-май, в самый разгар карантина, снижение объема продаж доходило до 30%.</w:t>
      </w:r>
    </w:p>
    <w:p w14:paraId="04AEF9B5" w14:textId="0CE8A88F" w:rsidR="00642398" w:rsidRDefault="00642398" w:rsidP="000C575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7B27A8AD" w14:textId="02527D59" w:rsidR="00642398" w:rsidRPr="00642398" w:rsidRDefault="00642398" w:rsidP="00642398">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642398">
        <w:rPr>
          <w:rFonts w:ascii="Times New Roman" w:hAnsi="Times New Roman" w:cs="Times New Roman"/>
          <w:sz w:val="32"/>
          <w:szCs w:val="32"/>
        </w:rPr>
        <w:t>11.06.20</w:t>
      </w:r>
      <w:r>
        <w:rPr>
          <w:rFonts w:ascii="Times New Roman" w:hAnsi="Times New Roman" w:cs="Times New Roman"/>
          <w:sz w:val="32"/>
          <w:szCs w:val="32"/>
        </w:rPr>
        <w:t xml:space="preserve">20 </w:t>
      </w:r>
      <w:r w:rsidRPr="00642398">
        <w:rPr>
          <w:rFonts w:ascii="Times New Roman" w:hAnsi="Times New Roman" w:cs="Times New Roman"/>
          <w:sz w:val="32"/>
          <w:szCs w:val="32"/>
        </w:rPr>
        <w:t>РИА Новости</w:t>
      </w:r>
      <w:r>
        <w:rPr>
          <w:rFonts w:ascii="Times New Roman" w:hAnsi="Times New Roman" w:cs="Times New Roman"/>
          <w:sz w:val="32"/>
          <w:szCs w:val="32"/>
        </w:rPr>
        <w:t xml:space="preserve">. </w:t>
      </w:r>
      <w:r w:rsidRPr="00642398">
        <w:rPr>
          <w:rFonts w:ascii="Times New Roman" w:hAnsi="Times New Roman" w:cs="Times New Roman"/>
          <w:b/>
          <w:bCs/>
          <w:sz w:val="32"/>
          <w:szCs w:val="32"/>
        </w:rPr>
        <w:t>В России вернулся в моду заработок на перепродаже жилья</w:t>
      </w:r>
    </w:p>
    <w:p w14:paraId="0FC84E44" w14:textId="77777777" w:rsidR="00642398" w:rsidRPr="00642398" w:rsidRDefault="00642398" w:rsidP="006423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42398">
        <w:rPr>
          <w:rFonts w:ascii="Times New Roman" w:hAnsi="Times New Roman" w:cs="Times New Roman"/>
          <w:sz w:val="32"/>
          <w:szCs w:val="32"/>
        </w:rPr>
        <w:t>Российский рынок недвижимости стал привлекательным для инвесторов: в апреле-мае 2020 года доля инвестиционных сделок с новостройками в общем продаж резко подскочила. Об этом в ходе онлайн-дискуссии на платформе Dombook сообщила председатель правления Абсолют банка Татьяна Ушкова.</w:t>
      </w:r>
    </w:p>
    <w:p w14:paraId="126F4C64" w14:textId="77777777" w:rsidR="00642398" w:rsidRPr="00642398" w:rsidRDefault="00642398" w:rsidP="006423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42398">
        <w:rPr>
          <w:rFonts w:ascii="Times New Roman" w:hAnsi="Times New Roman" w:cs="Times New Roman"/>
          <w:sz w:val="32"/>
          <w:szCs w:val="32"/>
        </w:rPr>
        <w:t>«Мы увидели возврат инвестиционных денег. Ставки по депозитам в валюте снизились, сроки этих вкладов также истекли, и мы заметили возвращение инвесторов в недвижимость. Доля инвестиционных сделок с 7% выросла до 22%», — отметила Ушкова, добавив, что возврат инвесторов на рынок новостроек произошел на фоне появления дешевой ипотеки.</w:t>
      </w:r>
    </w:p>
    <w:p w14:paraId="52D248F5" w14:textId="77777777" w:rsidR="00642398" w:rsidRPr="00642398" w:rsidRDefault="00642398" w:rsidP="006423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42398">
        <w:rPr>
          <w:rFonts w:ascii="Times New Roman" w:hAnsi="Times New Roman" w:cs="Times New Roman"/>
          <w:sz w:val="32"/>
          <w:szCs w:val="32"/>
        </w:rPr>
        <w:t>Татьяна Ушкова не исключила, что ставки по ипотеке могут быть дополнительно снижены, однако призвала потенциальных заемщиков не затягивать с оформлением жилищного кредита. «Если заемщик уверен в своем доходе, ему надо сейчас заходить в сделку, не ждать бесконечно снижения ставки. Маловероятно, что программа господдержки будет продлена после 1 ноября. Да, ставки по ипотеке могут в среднем еще опуститься, но не более чем на один процентный пункт», — добавила председатель правления Абсолют банка.</w:t>
      </w:r>
    </w:p>
    <w:p w14:paraId="6845B46C" w14:textId="77777777" w:rsidR="00642398" w:rsidRPr="00642398" w:rsidRDefault="00642398" w:rsidP="0064239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642398">
        <w:rPr>
          <w:rFonts w:ascii="Times New Roman" w:hAnsi="Times New Roman" w:cs="Times New Roman"/>
          <w:sz w:val="32"/>
          <w:szCs w:val="32"/>
        </w:rPr>
        <w:lastRenderedPageBreak/>
        <w:t>О запуске в России программы льготной ипотеки под 6,5% годовых в апреле 2020 года заявил в ходе совещания с представителями стройотрасли президент России Владимир Путин. Срок подачи заявок на участие в программе ограничен 1 ноября 2020 года.</w:t>
      </w:r>
    </w:p>
    <w:p w14:paraId="54972BD2" w14:textId="791C325C" w:rsidR="00642398" w:rsidRDefault="00642398" w:rsidP="000C575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026E7243" w14:textId="3FEA4178" w:rsidR="00287DAF" w:rsidRPr="00287DAF" w:rsidRDefault="00287DAF" w:rsidP="00287DAF">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287DAF">
        <w:rPr>
          <w:rFonts w:ascii="Times New Roman" w:hAnsi="Times New Roman" w:cs="Times New Roman"/>
          <w:sz w:val="32"/>
          <w:szCs w:val="32"/>
        </w:rPr>
        <w:t>08.06.20</w:t>
      </w:r>
      <w:r>
        <w:rPr>
          <w:rFonts w:ascii="Times New Roman" w:hAnsi="Times New Roman" w:cs="Times New Roman"/>
          <w:sz w:val="32"/>
          <w:szCs w:val="32"/>
        </w:rPr>
        <w:t xml:space="preserve">20 Строительная газета. </w:t>
      </w:r>
      <w:r w:rsidRPr="00287DAF">
        <w:rPr>
          <w:rFonts w:ascii="Times New Roman" w:hAnsi="Times New Roman" w:cs="Times New Roman"/>
          <w:b/>
          <w:bCs/>
          <w:sz w:val="32"/>
          <w:szCs w:val="32"/>
        </w:rPr>
        <w:t>Названы самые надежные застройщики Москвы</w:t>
      </w:r>
    </w:p>
    <w:p w14:paraId="54108695" w14:textId="713957CD" w:rsidR="00287DAF" w:rsidRPr="00287D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По итогам мая 2020 года самым надежным застройщиком Москвы стал «Донстрой». Впервые такой рейтинг, в котором застройщики занимают места с 1 по 16, составил портал «Мосдольщик», учитывающий данные Москомстройинвеста, Росреестра, прокуратуры, налоговых, застройщиков и девелоперов.</w:t>
      </w:r>
    </w:p>
    <w:p w14:paraId="1907D933" w14:textId="77777777" w:rsidR="00287DAF" w:rsidRPr="00287D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Согласно рейтингу, второе место занимает компания Capital group, на счету у которой 31 корпус и почти 8000 квартир в стадии строительства в столице. На третьей строчке расположился ГК «Пионер» (восемь домов или более 1500 квартир в стадии строительства в Москве). Замыкают пятерку лидеров ГК «Главстрой» (четыре корпуса, около 3000 строящихся квартир) и ГК «Инград (29 домов, более 8500 квартир в стадии строительства).</w:t>
      </w:r>
    </w:p>
    <w:p w14:paraId="5D242F8D" w14:textId="77777777" w:rsidR="00287DAF" w:rsidRPr="00287DAF" w:rsidRDefault="00287DAF" w:rsidP="00287DAF">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287DAF">
        <w:rPr>
          <w:rFonts w:ascii="Times New Roman" w:hAnsi="Times New Roman" w:cs="Times New Roman"/>
          <w:sz w:val="32"/>
          <w:szCs w:val="32"/>
        </w:rPr>
        <w:t>С шестого по 16 места рейтинга заняли такие застройщики, как Группа ПСН, ГК «А 101», «РГ-девелопмент», ГК ФСК, Группа компаний «Основа», Lexion Development, Tekta Group, Level Group, девелоперская группа «Сити-XXI век», ГК «Самолет» и «Крост». При составлении рейтинга учитывались качество портфеля застройщика, обязательства перед дольщиками, проверяли целевое использование средств.</w:t>
      </w:r>
    </w:p>
    <w:p w14:paraId="49C4E610" w14:textId="4663CC31" w:rsidR="00287DAF" w:rsidRDefault="00287DAF" w:rsidP="000C5758">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p>
    <w:p w14:paraId="2671F8DB" w14:textId="59CDC918" w:rsidR="00771813" w:rsidRPr="0022402C" w:rsidRDefault="00771813" w:rsidP="00771813">
      <w:pPr>
        <w:pStyle w:val="a3"/>
        <w:numPr>
          <w:ilvl w:val="1"/>
          <w:numId w:val="1"/>
        </w:numPr>
        <w:tabs>
          <w:tab w:val="left" w:pos="851"/>
        </w:tabs>
        <w:spacing w:after="0" w:line="276" w:lineRule="auto"/>
        <w:ind w:left="0" w:firstLine="0"/>
        <w:jc w:val="both"/>
        <w:rPr>
          <w:rFonts w:ascii="Times New Roman" w:hAnsi="Times New Roman" w:cs="Times New Roman"/>
          <w:b/>
          <w:bCs/>
          <w:sz w:val="32"/>
          <w:szCs w:val="32"/>
        </w:rPr>
      </w:pPr>
      <w:r w:rsidRPr="0022402C">
        <w:rPr>
          <w:rFonts w:ascii="Times New Roman" w:hAnsi="Times New Roman" w:cs="Times New Roman"/>
          <w:b/>
          <w:bCs/>
          <w:sz w:val="32"/>
          <w:szCs w:val="32"/>
        </w:rPr>
        <w:t>Крупные стройки 2020-2021 года</w:t>
      </w:r>
    </w:p>
    <w:p w14:paraId="45A04845" w14:textId="77777777" w:rsidR="00771813" w:rsidRPr="00771813" w:rsidRDefault="00771813" w:rsidP="00771813">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771813">
        <w:rPr>
          <w:rFonts w:ascii="Times New Roman" w:hAnsi="Times New Roman" w:cs="Times New Roman"/>
          <w:sz w:val="32"/>
          <w:szCs w:val="32"/>
          <w:u w:val="single"/>
        </w:rPr>
        <w:t>Томторское месторождение</w:t>
      </w:r>
    </w:p>
    <w:p w14:paraId="31016BA4" w14:textId="77777777" w:rsidR="00771813" w:rsidRPr="00771813" w:rsidRDefault="00771813" w:rsidP="007718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71813">
        <w:rPr>
          <w:rFonts w:ascii="Times New Roman" w:hAnsi="Times New Roman" w:cs="Times New Roman"/>
          <w:sz w:val="32"/>
          <w:szCs w:val="32"/>
        </w:rPr>
        <w:t>Ряд объектов будет построено в рамках освоения Томторского месторождения, расположенного на северо-западе Республики Саха (Якутия). В их числе комбинат по переработке редкоземельных металлов в городе Краснокаменск. Всего на создание горнодобывающих и перерабатывающих предприятий из бюджета выделено 1,5 млрд. руб.</w:t>
      </w:r>
    </w:p>
    <w:p w14:paraId="38678AD3" w14:textId="77777777" w:rsidR="00771813" w:rsidRPr="00771813" w:rsidRDefault="00771813" w:rsidP="00771813">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771813">
        <w:rPr>
          <w:rFonts w:ascii="Times New Roman" w:hAnsi="Times New Roman" w:cs="Times New Roman"/>
          <w:sz w:val="32"/>
          <w:szCs w:val="32"/>
          <w:u w:val="single"/>
        </w:rPr>
        <w:t>Мост через Лену</w:t>
      </w:r>
    </w:p>
    <w:p w14:paraId="77458E5A" w14:textId="77777777" w:rsidR="00771813" w:rsidRPr="00771813" w:rsidRDefault="00771813" w:rsidP="007718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71813">
        <w:rPr>
          <w:rFonts w:ascii="Times New Roman" w:hAnsi="Times New Roman" w:cs="Times New Roman"/>
          <w:sz w:val="32"/>
          <w:szCs w:val="32"/>
        </w:rPr>
        <w:lastRenderedPageBreak/>
        <w:t>Строительство, планируемое уже не один десяток лет, наконец одобрил президент Путин. Мост через реку Лена повысит транспортную доступность населения Якутии на 70%. Мост протяженностью 3 км, и подходами к нему, длиной в 11 км, будет построен к 2025 году. Стройка обойдется государству в 83 млрд. руб. Отметим, что сегодня зимнее сообщение для жителей Якутии, проживающих на левом берегу Лены, возможно только авиатранспортом (река долго замерзает).</w:t>
      </w:r>
    </w:p>
    <w:p w14:paraId="32CAEF37" w14:textId="77777777" w:rsidR="00771813" w:rsidRPr="00771813" w:rsidRDefault="00771813" w:rsidP="00771813">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771813">
        <w:rPr>
          <w:rFonts w:ascii="Times New Roman" w:hAnsi="Times New Roman" w:cs="Times New Roman"/>
          <w:sz w:val="32"/>
          <w:szCs w:val="32"/>
          <w:u w:val="single"/>
        </w:rPr>
        <w:t>Енисейская Сибирь</w:t>
      </w:r>
    </w:p>
    <w:p w14:paraId="2E47D7CA" w14:textId="77777777" w:rsidR="00771813" w:rsidRPr="00771813" w:rsidRDefault="00771813" w:rsidP="007718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71813">
        <w:rPr>
          <w:rFonts w:ascii="Times New Roman" w:hAnsi="Times New Roman" w:cs="Times New Roman"/>
          <w:sz w:val="32"/>
          <w:szCs w:val="32"/>
        </w:rPr>
        <w:t>Масштабный проект, частично запущенный в Туве, будет развиваться в ближайшие годы интенсивными темпами. Комплексный инвестиционный проект "Енисейская Сибирь" предполагает строительство 32 производственных объектов на территории Тувы, Красноярского края, Хакасии. Для жителей республики Тыва, уже наступило время перемен. В пусконаладочном режиме запущена работа долгожданной фабрики по переработке золотосодержащих руд по новейшим технологиям. Для местности с высоким уровнем безработицы, это настоящая радость.</w:t>
      </w:r>
    </w:p>
    <w:p w14:paraId="0A674E34" w14:textId="77777777" w:rsidR="00771813" w:rsidRPr="00771813" w:rsidRDefault="00771813" w:rsidP="00771813">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771813">
        <w:rPr>
          <w:rFonts w:ascii="Times New Roman" w:hAnsi="Times New Roman" w:cs="Times New Roman"/>
          <w:sz w:val="32"/>
          <w:szCs w:val="32"/>
          <w:u w:val="single"/>
        </w:rPr>
        <w:t>Космодром Восточный</w:t>
      </w:r>
    </w:p>
    <w:p w14:paraId="382FD26B" w14:textId="77777777" w:rsidR="00771813" w:rsidRPr="00771813" w:rsidRDefault="00771813" w:rsidP="007718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71813">
        <w:rPr>
          <w:rFonts w:ascii="Times New Roman" w:hAnsi="Times New Roman" w:cs="Times New Roman"/>
          <w:sz w:val="32"/>
          <w:szCs w:val="32"/>
        </w:rPr>
        <w:t>Космодром Восточный самая масштабная стройка Дальнего востока, стоимостью более 300 млрд. руб. Проект запущен несколько лет назад, уже построено несколько крупных объектов инфракрасные (ж/д дорога, подстанции и пр.). Впереди строительство пусковой площадки для ракеты повышенной грузоподъёмности Анкара.</w:t>
      </w:r>
    </w:p>
    <w:p w14:paraId="68BFAC29" w14:textId="77777777" w:rsidR="00771813" w:rsidRPr="00771813" w:rsidRDefault="00771813" w:rsidP="00771813">
      <w:pPr>
        <w:tabs>
          <w:tab w:val="left" w:pos="851"/>
        </w:tabs>
        <w:autoSpaceDE w:val="0"/>
        <w:autoSpaceDN w:val="0"/>
        <w:adjustRightInd w:val="0"/>
        <w:spacing w:after="0" w:line="276" w:lineRule="auto"/>
        <w:ind w:firstLine="851"/>
        <w:jc w:val="both"/>
        <w:rPr>
          <w:rFonts w:ascii="Times New Roman" w:hAnsi="Times New Roman" w:cs="Times New Roman"/>
          <w:sz w:val="32"/>
          <w:szCs w:val="32"/>
          <w:u w:val="single"/>
        </w:rPr>
      </w:pPr>
      <w:r w:rsidRPr="00771813">
        <w:rPr>
          <w:rFonts w:ascii="Times New Roman" w:hAnsi="Times New Roman" w:cs="Times New Roman"/>
          <w:sz w:val="32"/>
          <w:szCs w:val="32"/>
          <w:u w:val="single"/>
        </w:rPr>
        <w:t>Газопровод Сила Сибири</w:t>
      </w:r>
    </w:p>
    <w:p w14:paraId="1C3CA1D9" w14:textId="77777777" w:rsidR="00771813" w:rsidRPr="00771813" w:rsidRDefault="00771813" w:rsidP="00771813">
      <w:pPr>
        <w:tabs>
          <w:tab w:val="left" w:pos="851"/>
        </w:tabs>
        <w:autoSpaceDE w:val="0"/>
        <w:autoSpaceDN w:val="0"/>
        <w:adjustRightInd w:val="0"/>
        <w:spacing w:after="0" w:line="276" w:lineRule="auto"/>
        <w:ind w:firstLine="851"/>
        <w:jc w:val="both"/>
        <w:rPr>
          <w:rFonts w:ascii="Times New Roman" w:hAnsi="Times New Roman" w:cs="Times New Roman"/>
          <w:sz w:val="32"/>
          <w:szCs w:val="32"/>
        </w:rPr>
      </w:pPr>
      <w:r w:rsidRPr="00771813">
        <w:rPr>
          <w:rFonts w:ascii="Times New Roman" w:hAnsi="Times New Roman" w:cs="Times New Roman"/>
          <w:sz w:val="32"/>
          <w:szCs w:val="32"/>
        </w:rPr>
        <w:t>Полным ходом идет строительство газопроводной магистрали, длиною в 5 тыс. км. "Сила Сибири". К 2022 году большая часть компрессорных станций ( 7 из 10) будет построена. Магистральный газопровод «Сила Сибири» будет транспортировать газ из центров газодобычи (Иркутского и Якутского) российским потребителям на Дальнем Востоке и в Китай.</w:t>
      </w:r>
    </w:p>
    <w:p w14:paraId="473083EF" w14:textId="77777777" w:rsidR="0022402C" w:rsidRDefault="0022402C" w:rsidP="00F661D3">
      <w:pPr>
        <w:tabs>
          <w:tab w:val="left" w:pos="851"/>
        </w:tabs>
        <w:spacing w:after="0" w:line="276" w:lineRule="auto"/>
        <w:ind w:firstLine="851"/>
        <w:jc w:val="right"/>
        <w:rPr>
          <w:rFonts w:ascii="Times New Roman" w:hAnsi="Times New Roman" w:cs="Times New Roman"/>
          <w:sz w:val="32"/>
          <w:szCs w:val="32"/>
        </w:rPr>
      </w:pPr>
    </w:p>
    <w:p w14:paraId="32A27C25" w14:textId="46A8722A" w:rsidR="00B54D3A" w:rsidRDefault="00992B96" w:rsidP="00F661D3">
      <w:pPr>
        <w:tabs>
          <w:tab w:val="left" w:pos="851"/>
        </w:tabs>
        <w:spacing w:after="0" w:line="276" w:lineRule="auto"/>
        <w:ind w:firstLine="851"/>
        <w:jc w:val="right"/>
        <w:rPr>
          <w:rFonts w:ascii="Times New Roman" w:hAnsi="Times New Roman" w:cs="Times New Roman"/>
          <w:sz w:val="32"/>
          <w:szCs w:val="32"/>
        </w:rPr>
      </w:pPr>
      <w:r w:rsidRPr="0003135B">
        <w:rPr>
          <w:rFonts w:ascii="Times New Roman" w:hAnsi="Times New Roman" w:cs="Times New Roman"/>
          <w:sz w:val="32"/>
          <w:szCs w:val="32"/>
        </w:rPr>
        <w:t>М.М. Куликов</w:t>
      </w:r>
    </w:p>
    <w:p w14:paraId="109B7D28" w14:textId="2645BACC" w:rsidR="00CA4643" w:rsidRPr="0063225E" w:rsidRDefault="008B2F1F" w:rsidP="00F661D3">
      <w:pPr>
        <w:tabs>
          <w:tab w:val="left" w:pos="851"/>
        </w:tabs>
        <w:spacing w:after="0" w:line="276" w:lineRule="auto"/>
        <w:ind w:firstLine="851"/>
        <w:jc w:val="right"/>
        <w:rPr>
          <w:rFonts w:ascii="Times New Roman" w:hAnsi="Times New Roman" w:cs="Times New Roman"/>
          <w:sz w:val="32"/>
          <w:szCs w:val="32"/>
        </w:rPr>
      </w:pPr>
      <w:r>
        <w:rPr>
          <w:rFonts w:ascii="Times New Roman" w:hAnsi="Times New Roman" w:cs="Times New Roman"/>
          <w:sz w:val="32"/>
          <w:szCs w:val="32"/>
        </w:rPr>
        <w:t>1</w:t>
      </w:r>
      <w:r w:rsidR="0022402C">
        <w:rPr>
          <w:rFonts w:ascii="Times New Roman" w:hAnsi="Times New Roman" w:cs="Times New Roman"/>
          <w:sz w:val="32"/>
          <w:szCs w:val="32"/>
        </w:rPr>
        <w:t>2</w:t>
      </w:r>
      <w:r w:rsidR="003B0ACA">
        <w:rPr>
          <w:rFonts w:ascii="Times New Roman" w:hAnsi="Times New Roman" w:cs="Times New Roman"/>
          <w:sz w:val="32"/>
          <w:szCs w:val="32"/>
        </w:rPr>
        <w:t>.0</w:t>
      </w:r>
      <w:r w:rsidR="002B3A75">
        <w:rPr>
          <w:rFonts w:ascii="Times New Roman" w:hAnsi="Times New Roman" w:cs="Times New Roman"/>
          <w:sz w:val="32"/>
          <w:szCs w:val="32"/>
        </w:rPr>
        <w:t>6</w:t>
      </w:r>
      <w:r w:rsidR="003B0ACA">
        <w:rPr>
          <w:rFonts w:ascii="Times New Roman" w:hAnsi="Times New Roman" w:cs="Times New Roman"/>
          <w:sz w:val="32"/>
          <w:szCs w:val="32"/>
        </w:rPr>
        <w:t>.2020</w:t>
      </w:r>
    </w:p>
    <w:sectPr w:rsidR="00CA4643" w:rsidRPr="0063225E" w:rsidSect="008D05D8">
      <w:headerReference w:type="default" r:id="rId35"/>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8D3A" w14:textId="77777777" w:rsidR="004A287A" w:rsidRDefault="004A287A" w:rsidP="008D05D8">
      <w:pPr>
        <w:spacing w:after="0" w:line="240" w:lineRule="auto"/>
      </w:pPr>
      <w:r>
        <w:separator/>
      </w:r>
    </w:p>
  </w:endnote>
  <w:endnote w:type="continuationSeparator" w:id="0">
    <w:p w14:paraId="18C20B81" w14:textId="77777777" w:rsidR="004A287A" w:rsidRDefault="004A287A"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DC9A7" w14:textId="77777777" w:rsidR="004A287A" w:rsidRDefault="004A287A" w:rsidP="008D05D8">
      <w:pPr>
        <w:spacing w:after="0" w:line="240" w:lineRule="auto"/>
      </w:pPr>
      <w:r>
        <w:separator/>
      </w:r>
    </w:p>
  </w:footnote>
  <w:footnote w:type="continuationSeparator" w:id="0">
    <w:p w14:paraId="399673C2" w14:textId="77777777" w:rsidR="004A287A" w:rsidRDefault="004A287A"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5D5E1B" w:rsidRDefault="005D5E1B">
        <w:pPr>
          <w:pStyle w:val="a7"/>
          <w:jc w:val="center"/>
        </w:pPr>
        <w:r>
          <w:fldChar w:fldCharType="begin"/>
        </w:r>
        <w:r>
          <w:instrText>PAGE   \* MERGEFORMAT</w:instrText>
        </w:r>
        <w:r>
          <w:fldChar w:fldCharType="separate"/>
        </w:r>
        <w:r>
          <w:t>2</w:t>
        </w:r>
        <w:r>
          <w:fldChar w:fldCharType="end"/>
        </w:r>
      </w:p>
    </w:sdtContent>
  </w:sdt>
  <w:p w14:paraId="395A4D11" w14:textId="77777777" w:rsidR="005D5E1B" w:rsidRDefault="005D5E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7DE8"/>
    <w:rsid w:val="000125E2"/>
    <w:rsid w:val="0002793B"/>
    <w:rsid w:val="0003135B"/>
    <w:rsid w:val="0003237F"/>
    <w:rsid w:val="00033E6B"/>
    <w:rsid w:val="00034D1C"/>
    <w:rsid w:val="00037176"/>
    <w:rsid w:val="000431B2"/>
    <w:rsid w:val="00065C1F"/>
    <w:rsid w:val="00067398"/>
    <w:rsid w:val="00070B92"/>
    <w:rsid w:val="000722AB"/>
    <w:rsid w:val="0007635C"/>
    <w:rsid w:val="00077A83"/>
    <w:rsid w:val="00086C2D"/>
    <w:rsid w:val="00087162"/>
    <w:rsid w:val="000A1092"/>
    <w:rsid w:val="000A1B1A"/>
    <w:rsid w:val="000A1DE1"/>
    <w:rsid w:val="000A604B"/>
    <w:rsid w:val="000B76E5"/>
    <w:rsid w:val="000C5758"/>
    <w:rsid w:val="000C66AE"/>
    <w:rsid w:val="000D2279"/>
    <w:rsid w:val="000E29AA"/>
    <w:rsid w:val="000E3305"/>
    <w:rsid w:val="0010312D"/>
    <w:rsid w:val="00107D31"/>
    <w:rsid w:val="00122330"/>
    <w:rsid w:val="00134AD7"/>
    <w:rsid w:val="00137F3B"/>
    <w:rsid w:val="00142523"/>
    <w:rsid w:val="00145D04"/>
    <w:rsid w:val="001508A0"/>
    <w:rsid w:val="00152124"/>
    <w:rsid w:val="00157C10"/>
    <w:rsid w:val="00162BC5"/>
    <w:rsid w:val="00166027"/>
    <w:rsid w:val="00181D69"/>
    <w:rsid w:val="00184F30"/>
    <w:rsid w:val="00185D51"/>
    <w:rsid w:val="00185EDA"/>
    <w:rsid w:val="001921E8"/>
    <w:rsid w:val="001924DE"/>
    <w:rsid w:val="001925B3"/>
    <w:rsid w:val="00196E4B"/>
    <w:rsid w:val="001A31DB"/>
    <w:rsid w:val="001B3F8E"/>
    <w:rsid w:val="001D0944"/>
    <w:rsid w:val="001D3C24"/>
    <w:rsid w:val="001E1BE3"/>
    <w:rsid w:val="001E40DE"/>
    <w:rsid w:val="001E6EB4"/>
    <w:rsid w:val="001F04E0"/>
    <w:rsid w:val="001F43A8"/>
    <w:rsid w:val="001F61E7"/>
    <w:rsid w:val="00210A0E"/>
    <w:rsid w:val="00212652"/>
    <w:rsid w:val="002169EC"/>
    <w:rsid w:val="0021757A"/>
    <w:rsid w:val="0022402C"/>
    <w:rsid w:val="0023190A"/>
    <w:rsid w:val="00235D39"/>
    <w:rsid w:val="00237194"/>
    <w:rsid w:val="00244816"/>
    <w:rsid w:val="00244AB0"/>
    <w:rsid w:val="00251EF8"/>
    <w:rsid w:val="00254B05"/>
    <w:rsid w:val="002610F2"/>
    <w:rsid w:val="00264865"/>
    <w:rsid w:val="0026678B"/>
    <w:rsid w:val="002679DE"/>
    <w:rsid w:val="002702A4"/>
    <w:rsid w:val="002721D0"/>
    <w:rsid w:val="00274F26"/>
    <w:rsid w:val="002750EF"/>
    <w:rsid w:val="00287DAF"/>
    <w:rsid w:val="00290029"/>
    <w:rsid w:val="0029312D"/>
    <w:rsid w:val="002A1CF7"/>
    <w:rsid w:val="002A5D26"/>
    <w:rsid w:val="002A7A70"/>
    <w:rsid w:val="002B226C"/>
    <w:rsid w:val="002B3A75"/>
    <w:rsid w:val="002B475B"/>
    <w:rsid w:val="002B66BB"/>
    <w:rsid w:val="002C1B94"/>
    <w:rsid w:val="002C6EC9"/>
    <w:rsid w:val="002D0F38"/>
    <w:rsid w:val="002D2251"/>
    <w:rsid w:val="002D7B01"/>
    <w:rsid w:val="002F553B"/>
    <w:rsid w:val="00303BC8"/>
    <w:rsid w:val="003158B2"/>
    <w:rsid w:val="00321F3F"/>
    <w:rsid w:val="0033032B"/>
    <w:rsid w:val="00330718"/>
    <w:rsid w:val="00333D3B"/>
    <w:rsid w:val="003411F1"/>
    <w:rsid w:val="003543A0"/>
    <w:rsid w:val="00356952"/>
    <w:rsid w:val="00361054"/>
    <w:rsid w:val="00361930"/>
    <w:rsid w:val="00364780"/>
    <w:rsid w:val="00370190"/>
    <w:rsid w:val="00370586"/>
    <w:rsid w:val="00372225"/>
    <w:rsid w:val="00372812"/>
    <w:rsid w:val="0038304D"/>
    <w:rsid w:val="003902CB"/>
    <w:rsid w:val="003951BB"/>
    <w:rsid w:val="00396F61"/>
    <w:rsid w:val="0039786E"/>
    <w:rsid w:val="003A0820"/>
    <w:rsid w:val="003A6709"/>
    <w:rsid w:val="003A7184"/>
    <w:rsid w:val="003B023C"/>
    <w:rsid w:val="003B0ACA"/>
    <w:rsid w:val="003B0D02"/>
    <w:rsid w:val="003B58CC"/>
    <w:rsid w:val="003B62AF"/>
    <w:rsid w:val="003B7177"/>
    <w:rsid w:val="003C10AD"/>
    <w:rsid w:val="003C268A"/>
    <w:rsid w:val="003D668A"/>
    <w:rsid w:val="003E2170"/>
    <w:rsid w:val="003F18AF"/>
    <w:rsid w:val="003F2890"/>
    <w:rsid w:val="004002E3"/>
    <w:rsid w:val="00402B0C"/>
    <w:rsid w:val="00405E59"/>
    <w:rsid w:val="00407419"/>
    <w:rsid w:val="00407E0C"/>
    <w:rsid w:val="00410234"/>
    <w:rsid w:val="004153D4"/>
    <w:rsid w:val="00422417"/>
    <w:rsid w:val="00422A48"/>
    <w:rsid w:val="0042468F"/>
    <w:rsid w:val="00426412"/>
    <w:rsid w:val="00441776"/>
    <w:rsid w:val="00442E3A"/>
    <w:rsid w:val="00445314"/>
    <w:rsid w:val="00447F6B"/>
    <w:rsid w:val="00461F9F"/>
    <w:rsid w:val="00463566"/>
    <w:rsid w:val="004649A6"/>
    <w:rsid w:val="00470E79"/>
    <w:rsid w:val="00477229"/>
    <w:rsid w:val="00490883"/>
    <w:rsid w:val="00493599"/>
    <w:rsid w:val="004A287A"/>
    <w:rsid w:val="004B0606"/>
    <w:rsid w:val="004B46B4"/>
    <w:rsid w:val="004C4D85"/>
    <w:rsid w:val="004C6651"/>
    <w:rsid w:val="004D1397"/>
    <w:rsid w:val="004E6520"/>
    <w:rsid w:val="004F4AAF"/>
    <w:rsid w:val="004F5F7B"/>
    <w:rsid w:val="005115DC"/>
    <w:rsid w:val="0051744F"/>
    <w:rsid w:val="00517981"/>
    <w:rsid w:val="0052211D"/>
    <w:rsid w:val="005258D9"/>
    <w:rsid w:val="00526F5D"/>
    <w:rsid w:val="00546B60"/>
    <w:rsid w:val="00546D22"/>
    <w:rsid w:val="00553011"/>
    <w:rsid w:val="0057798F"/>
    <w:rsid w:val="0059791A"/>
    <w:rsid w:val="005A098C"/>
    <w:rsid w:val="005A44F4"/>
    <w:rsid w:val="005B198E"/>
    <w:rsid w:val="005C08ED"/>
    <w:rsid w:val="005C13B9"/>
    <w:rsid w:val="005C7584"/>
    <w:rsid w:val="005D1C18"/>
    <w:rsid w:val="005D5E1B"/>
    <w:rsid w:val="005D77FD"/>
    <w:rsid w:val="005D7970"/>
    <w:rsid w:val="005F30D6"/>
    <w:rsid w:val="005F374A"/>
    <w:rsid w:val="00600BAA"/>
    <w:rsid w:val="006011A1"/>
    <w:rsid w:val="00605EE7"/>
    <w:rsid w:val="00605FD9"/>
    <w:rsid w:val="00611DB4"/>
    <w:rsid w:val="00624D85"/>
    <w:rsid w:val="00625432"/>
    <w:rsid w:val="00630DA1"/>
    <w:rsid w:val="00632174"/>
    <w:rsid w:val="0063225E"/>
    <w:rsid w:val="006365CF"/>
    <w:rsid w:val="00642398"/>
    <w:rsid w:val="00647F8D"/>
    <w:rsid w:val="00662500"/>
    <w:rsid w:val="00667A46"/>
    <w:rsid w:val="006A1AC4"/>
    <w:rsid w:val="006A4FF2"/>
    <w:rsid w:val="006A7E38"/>
    <w:rsid w:val="006D1518"/>
    <w:rsid w:val="006D212B"/>
    <w:rsid w:val="006D7588"/>
    <w:rsid w:val="006E012F"/>
    <w:rsid w:val="006E06F7"/>
    <w:rsid w:val="006E0DB0"/>
    <w:rsid w:val="006E46D1"/>
    <w:rsid w:val="006F45BC"/>
    <w:rsid w:val="00702367"/>
    <w:rsid w:val="007027CB"/>
    <w:rsid w:val="00704A47"/>
    <w:rsid w:val="00717A5C"/>
    <w:rsid w:val="00721AE0"/>
    <w:rsid w:val="00724E72"/>
    <w:rsid w:val="0072599B"/>
    <w:rsid w:val="00727BF8"/>
    <w:rsid w:val="007336E2"/>
    <w:rsid w:val="00740520"/>
    <w:rsid w:val="00741B24"/>
    <w:rsid w:val="007444F0"/>
    <w:rsid w:val="00744631"/>
    <w:rsid w:val="00744BD8"/>
    <w:rsid w:val="00750B97"/>
    <w:rsid w:val="00757573"/>
    <w:rsid w:val="00760B96"/>
    <w:rsid w:val="00767730"/>
    <w:rsid w:val="00770072"/>
    <w:rsid w:val="00771813"/>
    <w:rsid w:val="00780EA9"/>
    <w:rsid w:val="00781498"/>
    <w:rsid w:val="00781D25"/>
    <w:rsid w:val="0078271D"/>
    <w:rsid w:val="00787055"/>
    <w:rsid w:val="0079378A"/>
    <w:rsid w:val="007938D3"/>
    <w:rsid w:val="00796922"/>
    <w:rsid w:val="00797054"/>
    <w:rsid w:val="007A0B84"/>
    <w:rsid w:val="007A7B87"/>
    <w:rsid w:val="007B515A"/>
    <w:rsid w:val="007B5C96"/>
    <w:rsid w:val="007C0F17"/>
    <w:rsid w:val="007E02AE"/>
    <w:rsid w:val="007E272A"/>
    <w:rsid w:val="00800227"/>
    <w:rsid w:val="00802277"/>
    <w:rsid w:val="0080229C"/>
    <w:rsid w:val="00802A0E"/>
    <w:rsid w:val="00802F3F"/>
    <w:rsid w:val="0081706B"/>
    <w:rsid w:val="00820A8B"/>
    <w:rsid w:val="00820B36"/>
    <w:rsid w:val="008277BD"/>
    <w:rsid w:val="0083422D"/>
    <w:rsid w:val="008349F4"/>
    <w:rsid w:val="008472DC"/>
    <w:rsid w:val="008473F4"/>
    <w:rsid w:val="0085123A"/>
    <w:rsid w:val="008533F5"/>
    <w:rsid w:val="00855C02"/>
    <w:rsid w:val="00857304"/>
    <w:rsid w:val="00866477"/>
    <w:rsid w:val="008668D7"/>
    <w:rsid w:val="00867443"/>
    <w:rsid w:val="008716C0"/>
    <w:rsid w:val="00877FBA"/>
    <w:rsid w:val="008808C0"/>
    <w:rsid w:val="008913F4"/>
    <w:rsid w:val="00892117"/>
    <w:rsid w:val="00896A73"/>
    <w:rsid w:val="00897336"/>
    <w:rsid w:val="008B0FA7"/>
    <w:rsid w:val="008B2F1F"/>
    <w:rsid w:val="008B6239"/>
    <w:rsid w:val="008B7B40"/>
    <w:rsid w:val="008C4ACE"/>
    <w:rsid w:val="008C53B4"/>
    <w:rsid w:val="008D05D8"/>
    <w:rsid w:val="008D08FD"/>
    <w:rsid w:val="008D293E"/>
    <w:rsid w:val="008D7963"/>
    <w:rsid w:val="008D7B13"/>
    <w:rsid w:val="008E2C6A"/>
    <w:rsid w:val="008E6BA6"/>
    <w:rsid w:val="008E7ED1"/>
    <w:rsid w:val="00901445"/>
    <w:rsid w:val="00904AE3"/>
    <w:rsid w:val="00905A81"/>
    <w:rsid w:val="00906F3B"/>
    <w:rsid w:val="00912913"/>
    <w:rsid w:val="00913784"/>
    <w:rsid w:val="00914672"/>
    <w:rsid w:val="009169DB"/>
    <w:rsid w:val="0092067D"/>
    <w:rsid w:val="009309C0"/>
    <w:rsid w:val="0093324A"/>
    <w:rsid w:val="00933F49"/>
    <w:rsid w:val="0093730B"/>
    <w:rsid w:val="009425CD"/>
    <w:rsid w:val="00945FA8"/>
    <w:rsid w:val="00946832"/>
    <w:rsid w:val="00950F88"/>
    <w:rsid w:val="0095545B"/>
    <w:rsid w:val="009617F5"/>
    <w:rsid w:val="00961A0E"/>
    <w:rsid w:val="0096476B"/>
    <w:rsid w:val="00965456"/>
    <w:rsid w:val="00966E34"/>
    <w:rsid w:val="0097694A"/>
    <w:rsid w:val="00977951"/>
    <w:rsid w:val="00991989"/>
    <w:rsid w:val="00992B96"/>
    <w:rsid w:val="009969BB"/>
    <w:rsid w:val="009B44A3"/>
    <w:rsid w:val="009D0A23"/>
    <w:rsid w:val="009D21DF"/>
    <w:rsid w:val="009D4C24"/>
    <w:rsid w:val="009D6883"/>
    <w:rsid w:val="009D7BCD"/>
    <w:rsid w:val="00A01EDD"/>
    <w:rsid w:val="00A05BA7"/>
    <w:rsid w:val="00A20EF6"/>
    <w:rsid w:val="00A22D2D"/>
    <w:rsid w:val="00A43C3A"/>
    <w:rsid w:val="00A43D39"/>
    <w:rsid w:val="00A5588D"/>
    <w:rsid w:val="00A56ACC"/>
    <w:rsid w:val="00A57555"/>
    <w:rsid w:val="00A62A40"/>
    <w:rsid w:val="00A64528"/>
    <w:rsid w:val="00A64A23"/>
    <w:rsid w:val="00A70E0B"/>
    <w:rsid w:val="00A718E0"/>
    <w:rsid w:val="00A814F5"/>
    <w:rsid w:val="00A819C0"/>
    <w:rsid w:val="00A86E13"/>
    <w:rsid w:val="00A947A8"/>
    <w:rsid w:val="00A959D6"/>
    <w:rsid w:val="00AA46A3"/>
    <w:rsid w:val="00AA6C06"/>
    <w:rsid w:val="00AA7E92"/>
    <w:rsid w:val="00AC112B"/>
    <w:rsid w:val="00AC276A"/>
    <w:rsid w:val="00AE4911"/>
    <w:rsid w:val="00AE4FF7"/>
    <w:rsid w:val="00AF27C8"/>
    <w:rsid w:val="00B0079B"/>
    <w:rsid w:val="00B02F73"/>
    <w:rsid w:val="00B04205"/>
    <w:rsid w:val="00B1086E"/>
    <w:rsid w:val="00B23EE9"/>
    <w:rsid w:val="00B25E76"/>
    <w:rsid w:val="00B34C2B"/>
    <w:rsid w:val="00B4154D"/>
    <w:rsid w:val="00B46A72"/>
    <w:rsid w:val="00B51BA5"/>
    <w:rsid w:val="00B528A7"/>
    <w:rsid w:val="00B52E1D"/>
    <w:rsid w:val="00B54D3A"/>
    <w:rsid w:val="00B6099B"/>
    <w:rsid w:val="00B61009"/>
    <w:rsid w:val="00B63158"/>
    <w:rsid w:val="00B64ABB"/>
    <w:rsid w:val="00B75B10"/>
    <w:rsid w:val="00B7623E"/>
    <w:rsid w:val="00B94886"/>
    <w:rsid w:val="00B95328"/>
    <w:rsid w:val="00B957FD"/>
    <w:rsid w:val="00B95921"/>
    <w:rsid w:val="00BA274D"/>
    <w:rsid w:val="00BB1D1A"/>
    <w:rsid w:val="00BB2F94"/>
    <w:rsid w:val="00BC17E8"/>
    <w:rsid w:val="00BD5DD2"/>
    <w:rsid w:val="00BE011B"/>
    <w:rsid w:val="00BF03D0"/>
    <w:rsid w:val="00C025F7"/>
    <w:rsid w:val="00C2491F"/>
    <w:rsid w:val="00C259D2"/>
    <w:rsid w:val="00C322B7"/>
    <w:rsid w:val="00C348BD"/>
    <w:rsid w:val="00C40455"/>
    <w:rsid w:val="00C51B52"/>
    <w:rsid w:val="00C61284"/>
    <w:rsid w:val="00C61AD0"/>
    <w:rsid w:val="00C70A15"/>
    <w:rsid w:val="00C7235B"/>
    <w:rsid w:val="00C82019"/>
    <w:rsid w:val="00C829E4"/>
    <w:rsid w:val="00C838D7"/>
    <w:rsid w:val="00C850D2"/>
    <w:rsid w:val="00C86419"/>
    <w:rsid w:val="00C95CFE"/>
    <w:rsid w:val="00CA4643"/>
    <w:rsid w:val="00CB03B8"/>
    <w:rsid w:val="00CB55CB"/>
    <w:rsid w:val="00CC6A22"/>
    <w:rsid w:val="00CD0D78"/>
    <w:rsid w:val="00CD6A09"/>
    <w:rsid w:val="00CE10D6"/>
    <w:rsid w:val="00CE3A7F"/>
    <w:rsid w:val="00CE5B18"/>
    <w:rsid w:val="00CF75EA"/>
    <w:rsid w:val="00D00F0C"/>
    <w:rsid w:val="00D04439"/>
    <w:rsid w:val="00D10D5E"/>
    <w:rsid w:val="00D13CF8"/>
    <w:rsid w:val="00D15DD9"/>
    <w:rsid w:val="00D1709B"/>
    <w:rsid w:val="00D33761"/>
    <w:rsid w:val="00D71D5B"/>
    <w:rsid w:val="00D800DC"/>
    <w:rsid w:val="00D94753"/>
    <w:rsid w:val="00D951CB"/>
    <w:rsid w:val="00DB5734"/>
    <w:rsid w:val="00DB69AA"/>
    <w:rsid w:val="00DB7CAE"/>
    <w:rsid w:val="00DC0AF3"/>
    <w:rsid w:val="00DC1D26"/>
    <w:rsid w:val="00DC2382"/>
    <w:rsid w:val="00DC26EF"/>
    <w:rsid w:val="00DC666D"/>
    <w:rsid w:val="00DD0038"/>
    <w:rsid w:val="00DD097C"/>
    <w:rsid w:val="00DD5145"/>
    <w:rsid w:val="00DF1AE3"/>
    <w:rsid w:val="00DF5124"/>
    <w:rsid w:val="00DF7827"/>
    <w:rsid w:val="00E00399"/>
    <w:rsid w:val="00E240C2"/>
    <w:rsid w:val="00E36EB9"/>
    <w:rsid w:val="00E46011"/>
    <w:rsid w:val="00E50A24"/>
    <w:rsid w:val="00E536AB"/>
    <w:rsid w:val="00E73938"/>
    <w:rsid w:val="00E819E5"/>
    <w:rsid w:val="00E82C24"/>
    <w:rsid w:val="00E837AD"/>
    <w:rsid w:val="00E94305"/>
    <w:rsid w:val="00E9640C"/>
    <w:rsid w:val="00E9684A"/>
    <w:rsid w:val="00EA15FA"/>
    <w:rsid w:val="00EB1EE2"/>
    <w:rsid w:val="00EB1F1C"/>
    <w:rsid w:val="00EB5563"/>
    <w:rsid w:val="00EC1A10"/>
    <w:rsid w:val="00EC4C66"/>
    <w:rsid w:val="00EC4EE3"/>
    <w:rsid w:val="00EC60DD"/>
    <w:rsid w:val="00ED3BA5"/>
    <w:rsid w:val="00ED4F5A"/>
    <w:rsid w:val="00ED5739"/>
    <w:rsid w:val="00ED6524"/>
    <w:rsid w:val="00ED6C21"/>
    <w:rsid w:val="00EE31FD"/>
    <w:rsid w:val="00EE3EB1"/>
    <w:rsid w:val="00EF6933"/>
    <w:rsid w:val="00F12E0C"/>
    <w:rsid w:val="00F27CC1"/>
    <w:rsid w:val="00F32806"/>
    <w:rsid w:val="00F37310"/>
    <w:rsid w:val="00F40E3E"/>
    <w:rsid w:val="00F472C5"/>
    <w:rsid w:val="00F524D1"/>
    <w:rsid w:val="00F5264D"/>
    <w:rsid w:val="00F55EBB"/>
    <w:rsid w:val="00F661D3"/>
    <w:rsid w:val="00F662DC"/>
    <w:rsid w:val="00F66464"/>
    <w:rsid w:val="00F67264"/>
    <w:rsid w:val="00F714DE"/>
    <w:rsid w:val="00F72BC5"/>
    <w:rsid w:val="00F74C01"/>
    <w:rsid w:val="00F76C86"/>
    <w:rsid w:val="00F776B6"/>
    <w:rsid w:val="00F83B0D"/>
    <w:rsid w:val="00F867BE"/>
    <w:rsid w:val="00F930C5"/>
    <w:rsid w:val="00F938BB"/>
    <w:rsid w:val="00F94524"/>
    <w:rsid w:val="00FA17F9"/>
    <w:rsid w:val="00FA2880"/>
    <w:rsid w:val="00FA36F7"/>
    <w:rsid w:val="00FB3005"/>
    <w:rsid w:val="00FB558D"/>
    <w:rsid w:val="00FB6307"/>
    <w:rsid w:val="00FC089D"/>
    <w:rsid w:val="00FC3DBD"/>
    <w:rsid w:val="00FC79CD"/>
    <w:rsid w:val="00FD1028"/>
    <w:rsid w:val="00FD19FE"/>
    <w:rsid w:val="00FD58EC"/>
    <w:rsid w:val="00FD6CBB"/>
    <w:rsid w:val="00FE1352"/>
    <w:rsid w:val="00FE5B78"/>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semiHidden/>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oygaz.ru/news/item/nazvany-regiony-lidery-po-kolichestvu-novostroek-s-eskrou-/" TargetMode="External"/><Relationship Id="rId18" Type="http://schemas.openxmlformats.org/officeDocument/2006/relationships/hyperlink" Target="http://nostroy.ru/articles/list.php?SECTION_ID=156" TargetMode="External"/><Relationship Id="rId26" Type="http://schemas.openxmlformats.org/officeDocument/2006/relationships/hyperlink" Target="http://ria.ru/location_Feodosija/" TargetMode="External"/><Relationship Id="rId21" Type="http://schemas.openxmlformats.org/officeDocument/2006/relationships/hyperlink" Target="https://nostroy.ru/nostroy/situation_center/situation_news/federal-news/news/detail.php?ELEMENT_ID=16912" TargetMode="External"/><Relationship Id="rId34" Type="http://schemas.openxmlformats.org/officeDocument/2006/relationships/hyperlink" Target="http://ria.ru/organization_RBK/" TargetMode="External"/><Relationship Id="rId7" Type="http://schemas.openxmlformats.org/officeDocument/2006/relationships/endnotes" Target="endnotes.xml"/><Relationship Id="rId12" Type="http://schemas.openxmlformats.org/officeDocument/2006/relationships/hyperlink" Target="http://ria.ru/organization_Centralnyjj_Bank_RF/" TargetMode="External"/><Relationship Id="rId17" Type="http://schemas.openxmlformats.org/officeDocument/2006/relationships/hyperlink" Target="http://ria.ru/location_Krasnodarskijj_krajj/" TargetMode="External"/><Relationship Id="rId25" Type="http://schemas.openxmlformats.org/officeDocument/2006/relationships/hyperlink" Target="http://ria.ru/location_Kerch/" TargetMode="External"/><Relationship Id="rId33" Type="http://schemas.openxmlformats.org/officeDocument/2006/relationships/hyperlink" Target="https://realty.ria.ru/20200609/" TargetMode="External"/><Relationship Id="rId2" Type="http://schemas.openxmlformats.org/officeDocument/2006/relationships/numbering" Target="numbering.xml"/><Relationship Id="rId16" Type="http://schemas.openxmlformats.org/officeDocument/2006/relationships/hyperlink" Target="http://ria.ru/location_Krasnodar/" TargetMode="External"/><Relationship Id="rId20" Type="http://schemas.openxmlformats.org/officeDocument/2006/relationships/hyperlink" Target="https://nostroy.ru/articles/detail.php?ELEMENT_ID=13815&amp;sphrase_id=4429677" TargetMode="External"/><Relationship Id="rId29" Type="http://schemas.openxmlformats.org/officeDocument/2006/relationships/hyperlink" Target="http://ria.ru/location_Bakhchisarajj_Kry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a.ru/organization_domrf/" TargetMode="External"/><Relationship Id="rId24" Type="http://schemas.openxmlformats.org/officeDocument/2006/relationships/hyperlink" Target="http://ria.ru/location_Sevastopol/" TargetMode="External"/><Relationship Id="rId32" Type="http://schemas.openxmlformats.org/officeDocument/2006/relationships/hyperlink" Target="http://ria.ru/product_Krymskijj_mos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ia.ru/organization_Sberbank_Rossii/" TargetMode="External"/><Relationship Id="rId23" Type="http://schemas.openxmlformats.org/officeDocument/2006/relationships/hyperlink" Target="mailto:o.melenteva@nostroy.ru" TargetMode="External"/><Relationship Id="rId28" Type="http://schemas.openxmlformats.org/officeDocument/2006/relationships/hyperlink" Target="http://ria.ru/location_Simferopol/" TargetMode="External"/><Relationship Id="rId36" Type="http://schemas.openxmlformats.org/officeDocument/2006/relationships/fontTable" Target="fontTable.xml"/><Relationship Id="rId10" Type="http://schemas.openxmlformats.org/officeDocument/2006/relationships/hyperlink" Target="http://ria.ru/person_Marat_KHusnullin/" TargetMode="External"/><Relationship Id="rId19" Type="http://schemas.openxmlformats.org/officeDocument/2006/relationships/hyperlink" Target="https://nostroy.ru/articles/list.php?SECTION_ID=156" TargetMode="External"/><Relationship Id="rId31" Type="http://schemas.openxmlformats.org/officeDocument/2006/relationships/hyperlink" Target="http://ria.ru/location_Sankt_Peterburg/" TargetMode="External"/><Relationship Id="rId4" Type="http://schemas.openxmlformats.org/officeDocument/2006/relationships/settings" Target="settings.xml"/><Relationship Id="rId9" Type="http://schemas.openxmlformats.org/officeDocument/2006/relationships/hyperlink" Target="https://nostroy.ru/nostroy/situation_center/situation_news/federal-news/news/detail.php?ELEMENT_ID=13814" TargetMode="External"/><Relationship Id="rId14" Type="http://schemas.openxmlformats.org/officeDocument/2006/relationships/hyperlink" Target="http://ria.ru/organization_domrf/" TargetMode="External"/><Relationship Id="rId22" Type="http://schemas.openxmlformats.org/officeDocument/2006/relationships/hyperlink" Target="https://nostroy.ru/articles/detail.php?ELEMENT_ID=17417&amp;sphrase_id=4429676" TargetMode="External"/><Relationship Id="rId27" Type="http://schemas.openxmlformats.org/officeDocument/2006/relationships/hyperlink" Target="http://ria.ru/location_Belogorsk/" TargetMode="External"/><Relationship Id="rId30" Type="http://schemas.openxmlformats.org/officeDocument/2006/relationships/hyperlink" Target="http://ria.ru/location_Yalta/" TargetMode="External"/><Relationship Id="rId35" Type="http://schemas.openxmlformats.org/officeDocument/2006/relationships/header" Target="header1.xml"/><Relationship Id="rId8" Type="http://schemas.openxmlformats.org/officeDocument/2006/relationships/hyperlink" Target="https://nostroy.ru/news_files/2020/06/09/2020.06.08_166-%D0%A4%D0%97.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18</Pages>
  <Words>5121</Words>
  <Characters>29195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73</cp:revision>
  <cp:lastPrinted>2019-07-23T07:38:00Z</cp:lastPrinted>
  <dcterms:created xsi:type="dcterms:W3CDTF">2020-05-25T13:16:00Z</dcterms:created>
  <dcterms:modified xsi:type="dcterms:W3CDTF">2020-06-12T07:10:00Z</dcterms:modified>
</cp:coreProperties>
</file>